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084E" w14:textId="2C3669B6" w:rsidR="00A8348A" w:rsidRPr="007706DA" w:rsidRDefault="00A8348A" w:rsidP="00A8348A">
      <w:pPr>
        <w:spacing w:after="0" w:line="360" w:lineRule="auto"/>
        <w:jc w:val="center"/>
        <w:rPr>
          <w:rFonts w:ascii="Arial" w:eastAsia="Times New Roman" w:hAnsi="Arial" w:cs="Arial"/>
          <w:bCs/>
          <w:smallCaps/>
          <w:sz w:val="32"/>
          <w:szCs w:val="32"/>
          <w:lang w:val="en-US"/>
        </w:rPr>
      </w:pPr>
      <w:proofErr w:type="spellStart"/>
      <w:r w:rsidRPr="007706DA">
        <w:rPr>
          <w:rFonts w:ascii="Arial" w:eastAsia="Times New Roman" w:hAnsi="Arial" w:cs="Arial"/>
          <w:bCs/>
          <w:smallCaps/>
          <w:sz w:val="28"/>
          <w:szCs w:val="28"/>
          <w:lang w:val="en-US"/>
        </w:rPr>
        <w:t>regulamento</w:t>
      </w:r>
      <w:proofErr w:type="spellEnd"/>
      <w:r w:rsidRPr="007706DA">
        <w:rPr>
          <w:rFonts w:ascii="Arial" w:eastAsia="Times New Roman" w:hAnsi="Arial" w:cs="Arial"/>
          <w:bCs/>
          <w:smallCaps/>
          <w:sz w:val="28"/>
          <w:szCs w:val="28"/>
          <w:lang w:val="en-US"/>
        </w:rPr>
        <w:t xml:space="preserve"> </w:t>
      </w:r>
      <w:r w:rsidR="00B0625B">
        <w:rPr>
          <w:rFonts w:ascii="Arial" w:eastAsia="Times New Roman" w:hAnsi="Arial" w:cs="Arial"/>
          <w:bCs/>
          <w:smallCaps/>
          <w:sz w:val="28"/>
          <w:szCs w:val="28"/>
          <w:lang w:val="en-US"/>
        </w:rPr>
        <w:t>maple bear challenge</w:t>
      </w:r>
      <w:r w:rsidR="00B945E1">
        <w:rPr>
          <w:rFonts w:ascii="Arial" w:eastAsia="Times New Roman" w:hAnsi="Arial" w:cs="Arial"/>
          <w:bCs/>
          <w:smallCaps/>
          <w:sz w:val="28"/>
          <w:szCs w:val="28"/>
          <w:lang w:val="en-US"/>
        </w:rPr>
        <w:t xml:space="preserve"> </w:t>
      </w:r>
    </w:p>
    <w:p w14:paraId="33364BA5" w14:textId="4500D507" w:rsidR="00B35886" w:rsidRPr="00B35886" w:rsidRDefault="00B35886" w:rsidP="00A8348A">
      <w:pPr>
        <w:spacing w:after="0" w:line="360" w:lineRule="auto"/>
        <w:jc w:val="center"/>
        <w:rPr>
          <w:rFonts w:ascii="Arial" w:eastAsia="Times New Roman" w:hAnsi="Arial" w:cs="Arial"/>
          <w:bCs/>
          <w:smallCaps/>
          <w:sz w:val="32"/>
          <w:szCs w:val="32"/>
          <w:lang w:val="en-CA"/>
        </w:rPr>
      </w:pPr>
      <w:r w:rsidRPr="00B35886">
        <w:rPr>
          <w:rFonts w:ascii="Arial" w:eastAsia="Times New Roman" w:hAnsi="Arial" w:cs="Arial"/>
          <w:lang w:val="en-CA"/>
        </w:rPr>
        <w:t>“Bare your Teeth, Show your Claws”</w:t>
      </w:r>
    </w:p>
    <w:p w14:paraId="1CF96D76" w14:textId="77777777" w:rsidR="00A8348A" w:rsidRPr="00B35886" w:rsidRDefault="00A8348A" w:rsidP="00A8348A">
      <w:pPr>
        <w:spacing w:after="0" w:line="36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val="en-CA"/>
        </w:rPr>
      </w:pPr>
    </w:p>
    <w:p w14:paraId="27E8F92C" w14:textId="260C889A" w:rsidR="00A8348A" w:rsidRPr="009171C5" w:rsidRDefault="00A8348A" w:rsidP="00A8348A">
      <w:pPr>
        <w:spacing w:after="0" w:line="360" w:lineRule="auto"/>
        <w:jc w:val="center"/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</w:pPr>
      <w:r w:rsidRPr="00D62FF6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b</w:t>
      </w:r>
      <w:r w:rsidRPr="009171C5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em-vindos a</w:t>
      </w:r>
      <w:r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o</w:t>
      </w:r>
      <w:r w:rsidRPr="009171C5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 xml:space="preserve"> </w:t>
      </w:r>
      <w:r w:rsidRPr="00D62FF6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m</w:t>
      </w:r>
      <w:r w:rsidRPr="009171C5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 xml:space="preserve">aple </w:t>
      </w:r>
      <w:r w:rsidRPr="00D62FF6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b</w:t>
      </w:r>
      <w:r w:rsidRPr="009171C5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 xml:space="preserve">ear </w:t>
      </w:r>
      <w:proofErr w:type="spellStart"/>
      <w:r w:rsidRPr="00D62FF6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c</w:t>
      </w:r>
      <w:r w:rsidRPr="009171C5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hallenge</w:t>
      </w:r>
      <w:proofErr w:type="spellEnd"/>
      <w:r w:rsidRPr="009171C5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 xml:space="preserve">. </w:t>
      </w:r>
      <w:r w:rsidRPr="009171C5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br/>
      </w:r>
      <w:r w:rsidRPr="00D62FF6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e</w:t>
      </w:r>
      <w:r w:rsidRPr="009171C5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sse ciclo de matrículas será marcado por muitos prêmios para comemorar e reconhecer a dedicação das nossas equ</w:t>
      </w:r>
      <w:r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ipes</w:t>
      </w:r>
      <w:r w:rsidR="009019F1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 xml:space="preserve"> e escolas</w:t>
      </w:r>
      <w:r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.</w:t>
      </w:r>
    </w:p>
    <w:p w14:paraId="2FABD464" w14:textId="77777777" w:rsidR="00A8348A" w:rsidRPr="009171C5" w:rsidRDefault="00A8348A" w:rsidP="00A8348A">
      <w:pPr>
        <w:spacing w:after="0" w:line="360" w:lineRule="auto"/>
        <w:jc w:val="center"/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</w:pPr>
      <w:r w:rsidRPr="00D62FF6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n</w:t>
      </w:r>
      <w:r w:rsidRPr="009171C5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 xml:space="preserve">o </w:t>
      </w:r>
      <w:r w:rsidRPr="00D62FF6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m</w:t>
      </w:r>
      <w:r w:rsidRPr="009171C5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 xml:space="preserve">aple </w:t>
      </w:r>
      <w:r w:rsidRPr="00D62FF6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b</w:t>
      </w:r>
      <w:r w:rsidRPr="009171C5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 xml:space="preserve">ear </w:t>
      </w:r>
      <w:proofErr w:type="spellStart"/>
      <w:r w:rsidRPr="00D62FF6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c</w:t>
      </w:r>
      <w:r w:rsidRPr="009171C5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hallenge</w:t>
      </w:r>
      <w:proofErr w:type="spellEnd"/>
      <w:r w:rsidRPr="009171C5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 xml:space="preserve"> todo mundo ganha. </w:t>
      </w:r>
      <w:r w:rsidRPr="00D62FF6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a</w:t>
      </w:r>
      <w:r w:rsidRPr="009171C5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s escolas serão divi</w:t>
      </w:r>
      <w:r w:rsidRPr="00D62FF6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di</w:t>
      </w:r>
      <w:r w:rsidRPr="009171C5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 xml:space="preserve">das por grupos e terão desafios periódicos a superar para atingir o topo da premiação.  </w:t>
      </w:r>
      <w:r w:rsidRPr="00D62FF6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r</w:t>
      </w:r>
      <w:r w:rsidRPr="009171C5">
        <w:rPr>
          <w:rFonts w:ascii="Verdana" w:eastAsia="Times New Roman" w:hAnsi="Verdana" w:cs="Arial"/>
          <w:bCs/>
          <w:smallCaps/>
          <w:color w:val="A6A6A6" w:themeColor="background1" w:themeShade="A6"/>
          <w:sz w:val="24"/>
          <w:szCs w:val="24"/>
        </w:rPr>
        <w:t>eúna seu time de campeões e conheça agora as condições desse desafio.</w:t>
      </w:r>
    </w:p>
    <w:p w14:paraId="6DFFDE23" w14:textId="77777777" w:rsidR="00A8348A" w:rsidRPr="007F7754" w:rsidRDefault="00A8348A" w:rsidP="00A8348A">
      <w:pPr>
        <w:spacing w:after="0" w:line="360" w:lineRule="auto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0BF9CE71" w14:textId="77777777" w:rsidR="00A8348A" w:rsidRPr="00F5245C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  <w:r w:rsidRPr="00F5245C">
        <w:rPr>
          <w:rFonts w:ascii="Arial" w:eastAsia="Times New Roman" w:hAnsi="Arial" w:cs="Arial"/>
          <w:b/>
          <w:bCs/>
        </w:rPr>
        <w:t>1. Realização</w:t>
      </w:r>
    </w:p>
    <w:p w14:paraId="097183EB" w14:textId="5FF347BF" w:rsidR="00A8348A" w:rsidRPr="0071734F" w:rsidRDefault="00A8348A" w:rsidP="00A8348A">
      <w:pPr>
        <w:spacing w:line="360" w:lineRule="auto"/>
        <w:jc w:val="both"/>
        <w:rPr>
          <w:rFonts w:ascii="Arial" w:eastAsia="Times New Roman" w:hAnsi="Arial" w:cs="Arial"/>
        </w:rPr>
      </w:pPr>
      <w:r w:rsidRPr="00F5245C">
        <w:rPr>
          <w:rFonts w:ascii="Arial" w:eastAsia="Times New Roman" w:hAnsi="Arial" w:cs="Arial"/>
          <w:b/>
        </w:rPr>
        <w:t>1.1.</w:t>
      </w:r>
      <w:r>
        <w:rPr>
          <w:rFonts w:ascii="Arial" w:eastAsia="Times New Roman" w:hAnsi="Arial" w:cs="Arial"/>
        </w:rPr>
        <w:t xml:space="preserve"> </w:t>
      </w:r>
      <w:r w:rsidRPr="0071734F">
        <w:rPr>
          <w:rFonts w:ascii="Arial" w:eastAsia="Times New Roman" w:hAnsi="Arial" w:cs="Arial"/>
        </w:rPr>
        <w:t xml:space="preserve">Maple Bear </w:t>
      </w:r>
      <w:proofErr w:type="spellStart"/>
      <w:r w:rsidRPr="0071734F">
        <w:rPr>
          <w:rFonts w:ascii="Arial" w:eastAsia="Times New Roman" w:hAnsi="Arial" w:cs="Arial"/>
        </w:rPr>
        <w:t>Challenge</w:t>
      </w:r>
      <w:proofErr w:type="spellEnd"/>
      <w:r w:rsidRPr="0071734F">
        <w:rPr>
          <w:rFonts w:ascii="Arial" w:eastAsia="Times New Roman" w:hAnsi="Arial" w:cs="Arial"/>
        </w:rPr>
        <w:t xml:space="preserve"> é um programa de incentivo da Maple Bear Brasil, inscrita no </w:t>
      </w:r>
      <w:r w:rsidR="004747D3" w:rsidRPr="004747D3">
        <w:rPr>
          <w:rFonts w:ascii="Arial" w:eastAsia="Times New Roman" w:hAnsi="Arial" w:cs="Arial"/>
        </w:rPr>
        <w:t>CPNJ/MF sob nº 22.267.948/0001-40</w:t>
      </w:r>
      <w:r w:rsidR="004747D3" w:rsidRPr="0071734F">
        <w:rPr>
          <w:rFonts w:ascii="Arial" w:eastAsia="Times New Roman" w:hAnsi="Arial" w:cs="Arial"/>
        </w:rPr>
        <w:t xml:space="preserve"> </w:t>
      </w:r>
      <w:r w:rsidR="004747D3" w:rsidRPr="004747D3">
        <w:rPr>
          <w:rFonts w:ascii="Arial" w:eastAsia="Times New Roman" w:hAnsi="Arial" w:cs="Arial"/>
        </w:rPr>
        <w:t xml:space="preserve">com sede na Rua Estados Unidos, n. 209, Jd. América, São Paulo, SP, CEP 01.427-000, </w:t>
      </w:r>
      <w:r w:rsidRPr="0071734F">
        <w:rPr>
          <w:rFonts w:ascii="Arial" w:eastAsia="Times New Roman" w:hAnsi="Arial" w:cs="Arial"/>
        </w:rPr>
        <w:t xml:space="preserve">que contemplará as equipes das escolas franqueadas </w:t>
      </w:r>
      <w:r w:rsidR="00AF7C59">
        <w:rPr>
          <w:rFonts w:ascii="Arial" w:eastAsia="Times New Roman" w:hAnsi="Arial" w:cs="Arial"/>
        </w:rPr>
        <w:t xml:space="preserve">em operação </w:t>
      </w:r>
      <w:r w:rsidRPr="0071734F">
        <w:rPr>
          <w:rFonts w:ascii="Arial" w:eastAsia="Times New Roman" w:hAnsi="Arial" w:cs="Arial"/>
        </w:rPr>
        <w:t>que realizarem o maior percentual de matrículas acima da sua meta estabelecida pelo franqueador. Para uma matrícula ser considerada como válida, para os termos desse regulamento, é necessário que esteja atrelada a compra do SLM</w:t>
      </w:r>
      <w:r w:rsidR="005B0A1F">
        <w:rPr>
          <w:rFonts w:ascii="Arial" w:eastAsia="Times New Roman" w:hAnsi="Arial" w:cs="Arial"/>
        </w:rPr>
        <w:t>+</w:t>
      </w:r>
      <w:r w:rsidRPr="0071734F">
        <w:rPr>
          <w:rFonts w:ascii="Arial" w:eastAsia="Times New Roman" w:hAnsi="Arial" w:cs="Arial"/>
        </w:rPr>
        <w:t xml:space="preserve"> de 202</w:t>
      </w:r>
      <w:r w:rsidR="009019F1">
        <w:rPr>
          <w:rFonts w:ascii="Arial" w:eastAsia="Times New Roman" w:hAnsi="Arial" w:cs="Arial"/>
        </w:rPr>
        <w:t>3</w:t>
      </w:r>
      <w:r w:rsidRPr="0071734F">
        <w:rPr>
          <w:rFonts w:ascii="Arial" w:eastAsia="Times New Roman" w:hAnsi="Arial" w:cs="Arial"/>
        </w:rPr>
        <w:t xml:space="preserve">, assim sendo, a apuração da franqueadora terá como base o número de </w:t>
      </w:r>
      <w:proofErr w:type="spellStart"/>
      <w:r w:rsidRPr="0071734F">
        <w:rPr>
          <w:rFonts w:ascii="Arial" w:eastAsia="Times New Roman" w:hAnsi="Arial" w:cs="Arial"/>
        </w:rPr>
        <w:t>SLMs</w:t>
      </w:r>
      <w:proofErr w:type="spellEnd"/>
      <w:r w:rsidR="005B0A1F">
        <w:rPr>
          <w:rFonts w:ascii="Arial" w:eastAsia="Times New Roman" w:hAnsi="Arial" w:cs="Arial"/>
        </w:rPr>
        <w:t>+</w:t>
      </w:r>
      <w:r w:rsidRPr="0071734F">
        <w:rPr>
          <w:rFonts w:ascii="Arial" w:eastAsia="Times New Roman" w:hAnsi="Arial" w:cs="Arial"/>
        </w:rPr>
        <w:t xml:space="preserve"> vendidos até o último dia d</w:t>
      </w:r>
      <w:r w:rsidR="00DC78B7">
        <w:rPr>
          <w:rFonts w:ascii="Arial" w:eastAsia="Times New Roman" w:hAnsi="Arial" w:cs="Arial"/>
        </w:rPr>
        <w:t xml:space="preserve">e cada </w:t>
      </w:r>
      <w:r w:rsidRPr="0071734F">
        <w:rPr>
          <w:rFonts w:ascii="Arial" w:eastAsia="Times New Roman" w:hAnsi="Arial" w:cs="Arial"/>
        </w:rPr>
        <w:t xml:space="preserve">desafio. A premiação será realizada com cartões </w:t>
      </w:r>
      <w:r w:rsidR="00E73B6C">
        <w:rPr>
          <w:rFonts w:ascii="Arial" w:eastAsia="Times New Roman" w:hAnsi="Arial" w:cs="Arial"/>
        </w:rPr>
        <w:t xml:space="preserve">virtuais </w:t>
      </w:r>
      <w:r w:rsidRPr="0071734F">
        <w:rPr>
          <w:rFonts w:ascii="Arial" w:eastAsia="Times New Roman" w:hAnsi="Arial" w:cs="Arial"/>
        </w:rPr>
        <w:t xml:space="preserve">vale-presente, conforme as regras estabelecidas neste regulamento. </w:t>
      </w:r>
    </w:p>
    <w:p w14:paraId="62DE910E" w14:textId="77777777" w:rsidR="00A8348A" w:rsidRPr="00857858" w:rsidRDefault="00A8348A" w:rsidP="00A8348A">
      <w:pPr>
        <w:spacing w:line="360" w:lineRule="auto"/>
        <w:jc w:val="both"/>
        <w:rPr>
          <w:rFonts w:ascii="Arial" w:hAnsi="Arial" w:cs="Arial"/>
        </w:rPr>
      </w:pPr>
      <w:r w:rsidRPr="00857858">
        <w:rPr>
          <w:rFonts w:ascii="Arial" w:eastAsia="Times New Roman" w:hAnsi="Arial" w:cs="Arial"/>
        </w:rPr>
        <w:t>Este programa de incentivo não implica qualquer tipo de concurso, sorteio ou operação similar, não estando, portanto, sujeito a autorização prévia nos termos do estabelecido na Lei nº 5.768/71.</w:t>
      </w:r>
    </w:p>
    <w:p w14:paraId="0F6FB941" w14:textId="77777777" w:rsidR="00A8348A" w:rsidRPr="00F5245C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C22AD0F" w14:textId="77777777" w:rsidR="00A8348A" w:rsidRPr="00F5245C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2</w:t>
      </w:r>
      <w:r w:rsidRPr="00F5245C">
        <w:rPr>
          <w:rFonts w:ascii="Arial" w:eastAsia="Times New Roman" w:hAnsi="Arial" w:cs="Arial"/>
          <w:b/>
          <w:bCs/>
        </w:rPr>
        <w:t xml:space="preserve">. Período do </w:t>
      </w:r>
      <w:r>
        <w:rPr>
          <w:rFonts w:ascii="Arial" w:eastAsia="Times New Roman" w:hAnsi="Arial" w:cs="Arial"/>
          <w:b/>
          <w:bCs/>
        </w:rPr>
        <w:t>Programa</w:t>
      </w:r>
    </w:p>
    <w:p w14:paraId="55D972EA" w14:textId="14A77503" w:rsidR="00420FB3" w:rsidRDefault="00A8348A" w:rsidP="00420FB3">
      <w:pPr>
        <w:spacing w:after="0" w:line="360" w:lineRule="auto"/>
        <w:jc w:val="both"/>
        <w:rPr>
          <w:rFonts w:ascii="Arial" w:eastAsia="Times New Roman" w:hAnsi="Arial" w:cs="Arial"/>
        </w:rPr>
      </w:pPr>
      <w:r w:rsidRPr="0048669E">
        <w:rPr>
          <w:rFonts w:ascii="Arial" w:eastAsia="Times New Roman" w:hAnsi="Arial" w:cs="Arial"/>
          <w:b/>
        </w:rPr>
        <w:t>2.1.</w:t>
      </w:r>
      <w:r w:rsidRPr="0048669E">
        <w:rPr>
          <w:rFonts w:ascii="Arial" w:eastAsia="Times New Roman" w:hAnsi="Arial" w:cs="Arial"/>
        </w:rPr>
        <w:t xml:space="preserve"> O Programa terá início às 00h00 de 0</w:t>
      </w:r>
      <w:r w:rsidR="009019F1">
        <w:rPr>
          <w:rFonts w:ascii="Arial" w:eastAsia="Times New Roman" w:hAnsi="Arial" w:cs="Arial"/>
        </w:rPr>
        <w:t>1</w:t>
      </w:r>
      <w:r w:rsidRPr="0048669E">
        <w:rPr>
          <w:rFonts w:ascii="Arial" w:eastAsia="Times New Roman" w:hAnsi="Arial" w:cs="Arial"/>
        </w:rPr>
        <w:t xml:space="preserve"> de </w:t>
      </w:r>
      <w:r w:rsidR="009019F1">
        <w:rPr>
          <w:rFonts w:ascii="Arial" w:eastAsia="Times New Roman" w:hAnsi="Arial" w:cs="Arial"/>
        </w:rPr>
        <w:t>novembro</w:t>
      </w:r>
      <w:r w:rsidRPr="0048669E">
        <w:rPr>
          <w:rFonts w:ascii="Arial" w:eastAsia="Times New Roman" w:hAnsi="Arial" w:cs="Arial"/>
        </w:rPr>
        <w:t xml:space="preserve"> de 202</w:t>
      </w:r>
      <w:r w:rsidR="009019F1">
        <w:rPr>
          <w:rFonts w:ascii="Arial" w:eastAsia="Times New Roman" w:hAnsi="Arial" w:cs="Arial"/>
        </w:rPr>
        <w:t>2</w:t>
      </w:r>
      <w:r w:rsidRPr="0048669E">
        <w:rPr>
          <w:rFonts w:ascii="Arial" w:eastAsia="Times New Roman" w:hAnsi="Arial" w:cs="Arial"/>
        </w:rPr>
        <w:t xml:space="preserve"> e término às 23h59 </w:t>
      </w:r>
      <w:r w:rsidRPr="004C3126">
        <w:rPr>
          <w:rFonts w:ascii="Arial" w:eastAsia="Times New Roman" w:hAnsi="Arial" w:cs="Arial"/>
        </w:rPr>
        <w:t xml:space="preserve">de </w:t>
      </w:r>
      <w:r w:rsidR="004C3126" w:rsidRPr="004C3126">
        <w:rPr>
          <w:rFonts w:ascii="Arial" w:eastAsia="Times New Roman" w:hAnsi="Arial" w:cs="Arial"/>
        </w:rPr>
        <w:t>3</w:t>
      </w:r>
      <w:r w:rsidR="009019F1">
        <w:rPr>
          <w:rFonts w:ascii="Arial" w:eastAsia="Times New Roman" w:hAnsi="Arial" w:cs="Arial"/>
        </w:rPr>
        <w:t>0</w:t>
      </w:r>
      <w:r w:rsidRPr="004C3126">
        <w:rPr>
          <w:rFonts w:ascii="Arial" w:eastAsia="Times New Roman" w:hAnsi="Arial" w:cs="Arial"/>
        </w:rPr>
        <w:t xml:space="preserve"> de </w:t>
      </w:r>
      <w:r w:rsidR="009019F1">
        <w:rPr>
          <w:rFonts w:ascii="Arial" w:eastAsia="Times New Roman" w:hAnsi="Arial" w:cs="Arial"/>
        </w:rPr>
        <w:t>setembro</w:t>
      </w:r>
      <w:r w:rsidRPr="004C3126">
        <w:rPr>
          <w:rFonts w:ascii="Arial" w:eastAsia="Times New Roman" w:hAnsi="Arial" w:cs="Arial"/>
        </w:rPr>
        <w:t xml:space="preserve"> de 202</w:t>
      </w:r>
      <w:r w:rsidR="009019F1">
        <w:rPr>
          <w:rFonts w:ascii="Arial" w:eastAsia="Times New Roman" w:hAnsi="Arial" w:cs="Arial"/>
        </w:rPr>
        <w:t>3</w:t>
      </w:r>
      <w:r w:rsidRPr="004C3126">
        <w:rPr>
          <w:rFonts w:ascii="Arial" w:eastAsia="Times New Roman" w:hAnsi="Arial" w:cs="Arial"/>
        </w:rPr>
        <w:t>.</w:t>
      </w:r>
    </w:p>
    <w:p w14:paraId="1A6915A6" w14:textId="77777777" w:rsidR="00420FB3" w:rsidRDefault="00420FB3" w:rsidP="00420FB3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F21776D" w14:textId="77777777" w:rsidR="009F06E6" w:rsidRDefault="009F06E6" w:rsidP="00420FB3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104A94E9" w14:textId="58DDC6D3" w:rsidR="00A8348A" w:rsidRDefault="00A8348A" w:rsidP="00420FB3">
      <w:pPr>
        <w:spacing w:after="0" w:line="360" w:lineRule="auto"/>
        <w:jc w:val="both"/>
        <w:rPr>
          <w:rFonts w:ascii="Arial" w:eastAsia="Times New Roman" w:hAnsi="Arial" w:cs="Arial"/>
        </w:rPr>
      </w:pPr>
      <w:r w:rsidRPr="00F5245C">
        <w:rPr>
          <w:rFonts w:ascii="Arial" w:eastAsia="Times New Roman" w:hAnsi="Arial" w:cs="Arial"/>
        </w:rPr>
        <w:lastRenderedPageBreak/>
        <w:t xml:space="preserve"> </w:t>
      </w:r>
    </w:p>
    <w:p w14:paraId="16A4BEDC" w14:textId="3333A7D6" w:rsidR="00A8348A" w:rsidRPr="00E730FB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3. </w:t>
      </w:r>
      <w:r w:rsidRPr="00F5245C">
        <w:rPr>
          <w:rFonts w:ascii="Arial" w:eastAsia="Times New Roman" w:hAnsi="Arial" w:cs="Arial"/>
          <w:b/>
          <w:bCs/>
        </w:rPr>
        <w:t xml:space="preserve">Objetivo do </w:t>
      </w:r>
      <w:r w:rsidRPr="00E730FB">
        <w:rPr>
          <w:rFonts w:ascii="Arial" w:eastAsia="Times New Roman" w:hAnsi="Arial" w:cs="Arial"/>
          <w:b/>
          <w:bCs/>
        </w:rPr>
        <w:t>Programa</w:t>
      </w:r>
    </w:p>
    <w:p w14:paraId="493AB824" w14:textId="2C733ED7" w:rsidR="00A8348A" w:rsidRDefault="00A8348A" w:rsidP="00A8348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730FB">
        <w:rPr>
          <w:rFonts w:ascii="Arial" w:hAnsi="Arial" w:cs="Arial"/>
          <w:b/>
          <w:sz w:val="22"/>
          <w:szCs w:val="22"/>
        </w:rPr>
        <w:t>3.1.</w:t>
      </w:r>
      <w:r w:rsidRPr="00E730FB">
        <w:rPr>
          <w:rFonts w:ascii="Arial" w:hAnsi="Arial" w:cs="Arial"/>
          <w:sz w:val="22"/>
          <w:szCs w:val="22"/>
        </w:rPr>
        <w:t xml:space="preserve"> </w:t>
      </w:r>
      <w:r w:rsidRPr="00E730FB">
        <w:rPr>
          <w:rFonts w:ascii="Arial" w:hAnsi="Arial" w:cs="Arial"/>
          <w:bCs/>
          <w:sz w:val="22"/>
          <w:szCs w:val="22"/>
        </w:rPr>
        <w:t xml:space="preserve">O Programa tem por objetivo premiar </w:t>
      </w:r>
      <w:r>
        <w:rPr>
          <w:rFonts w:ascii="Arial" w:hAnsi="Arial" w:cs="Arial"/>
          <w:bCs/>
          <w:sz w:val="22"/>
          <w:szCs w:val="22"/>
        </w:rPr>
        <w:t xml:space="preserve">as equipes </w:t>
      </w:r>
      <w:r w:rsidRPr="004C3126">
        <w:rPr>
          <w:rFonts w:ascii="Arial" w:hAnsi="Arial" w:cs="Arial"/>
          <w:bCs/>
          <w:sz w:val="22"/>
          <w:szCs w:val="22"/>
        </w:rPr>
        <w:t xml:space="preserve">das </w:t>
      </w:r>
      <w:r w:rsidR="008C16E7" w:rsidRPr="004C3126">
        <w:rPr>
          <w:rFonts w:ascii="Arial" w:hAnsi="Arial" w:cs="Arial"/>
          <w:bCs/>
          <w:sz w:val="22"/>
          <w:szCs w:val="22"/>
        </w:rPr>
        <w:t>escolas</w:t>
      </w:r>
      <w:r w:rsidRPr="004C3126">
        <w:rPr>
          <w:rFonts w:ascii="Arial" w:hAnsi="Arial" w:cs="Arial"/>
          <w:bCs/>
          <w:sz w:val="22"/>
          <w:szCs w:val="22"/>
        </w:rPr>
        <w:t xml:space="preserve"> </w:t>
      </w:r>
      <w:r w:rsidRPr="004C3126">
        <w:rPr>
          <w:rFonts w:ascii="Arial" w:hAnsi="Arial" w:cs="Arial"/>
        </w:rPr>
        <w:t>Maple Bear</w:t>
      </w:r>
      <w:r w:rsidRPr="004C3126">
        <w:rPr>
          <w:rFonts w:ascii="Arial" w:hAnsi="Arial" w:cs="Arial"/>
          <w:bCs/>
          <w:sz w:val="22"/>
          <w:szCs w:val="22"/>
        </w:rPr>
        <w:t xml:space="preserve"> que estejam diretamente ligadas aos</w:t>
      </w:r>
      <w:r w:rsidR="002B4159">
        <w:rPr>
          <w:rFonts w:ascii="Arial" w:hAnsi="Arial" w:cs="Arial"/>
          <w:bCs/>
          <w:sz w:val="22"/>
          <w:szCs w:val="22"/>
        </w:rPr>
        <w:t xml:space="preserve"> processos de</w:t>
      </w:r>
      <w:r w:rsidRPr="004C3126">
        <w:rPr>
          <w:rFonts w:ascii="Arial" w:hAnsi="Arial" w:cs="Arial"/>
          <w:bCs/>
          <w:sz w:val="22"/>
          <w:szCs w:val="22"/>
        </w:rPr>
        <w:t xml:space="preserve"> captação de novos alunos, desde que obtenham os critérios estabelecidos no item 5 deste regulamento. A premiação será feita </w:t>
      </w:r>
      <w:r w:rsidR="008C16E7" w:rsidRPr="004C3126">
        <w:rPr>
          <w:rFonts w:ascii="Arial" w:hAnsi="Arial" w:cs="Arial"/>
          <w:bCs/>
          <w:sz w:val="22"/>
          <w:szCs w:val="22"/>
        </w:rPr>
        <w:t>por meio de</w:t>
      </w:r>
      <w:r w:rsidRPr="004C3126">
        <w:rPr>
          <w:rFonts w:ascii="Arial" w:hAnsi="Arial" w:cs="Arial"/>
          <w:bCs/>
          <w:sz w:val="22"/>
          <w:szCs w:val="22"/>
        </w:rPr>
        <w:t xml:space="preserve"> cartões vale-presente, para a</w:t>
      </w:r>
      <w:r w:rsidR="00FF2EEF">
        <w:rPr>
          <w:rFonts w:ascii="Arial" w:hAnsi="Arial" w:cs="Arial"/>
          <w:bCs/>
          <w:sz w:val="22"/>
          <w:szCs w:val="22"/>
        </w:rPr>
        <w:t>s</w:t>
      </w:r>
      <w:r w:rsidRPr="004C3126">
        <w:rPr>
          <w:rFonts w:ascii="Arial" w:hAnsi="Arial" w:cs="Arial"/>
          <w:bCs/>
          <w:sz w:val="22"/>
          <w:szCs w:val="22"/>
        </w:rPr>
        <w:t xml:space="preserve"> escolas</w:t>
      </w:r>
      <w:r w:rsidR="008C16E7" w:rsidRPr="004C312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3920FD">
        <w:rPr>
          <w:rFonts w:ascii="Arial" w:hAnsi="Arial" w:cs="Arial"/>
          <w:bCs/>
          <w:sz w:val="22"/>
          <w:szCs w:val="22"/>
        </w:rPr>
        <w:t>m</w:t>
      </w:r>
      <w:r w:rsidR="00B32103">
        <w:rPr>
          <w:rFonts w:ascii="Arial" w:hAnsi="Arial" w:cs="Arial"/>
          <w:bCs/>
          <w:sz w:val="22"/>
          <w:szCs w:val="22"/>
        </w:rPr>
        <w:t>elhores</w:t>
      </w:r>
      <w:proofErr w:type="gramEnd"/>
      <w:r w:rsidR="008C24FB">
        <w:rPr>
          <w:rFonts w:ascii="Arial" w:hAnsi="Arial" w:cs="Arial"/>
          <w:bCs/>
          <w:sz w:val="22"/>
          <w:szCs w:val="22"/>
        </w:rPr>
        <w:t xml:space="preserve"> classificadas em seus </w:t>
      </w:r>
      <w:r w:rsidR="003920FD">
        <w:rPr>
          <w:rFonts w:ascii="Arial" w:hAnsi="Arial" w:cs="Arial"/>
          <w:bCs/>
          <w:sz w:val="22"/>
          <w:szCs w:val="22"/>
        </w:rPr>
        <w:t xml:space="preserve">grupos, </w:t>
      </w:r>
      <w:r w:rsidR="008C16E7" w:rsidRPr="004C3126">
        <w:rPr>
          <w:rFonts w:ascii="Arial" w:hAnsi="Arial" w:cs="Arial"/>
          <w:bCs/>
          <w:sz w:val="22"/>
          <w:szCs w:val="22"/>
        </w:rPr>
        <w:t xml:space="preserve">conforme </w:t>
      </w:r>
      <w:r w:rsidR="008C16E7" w:rsidRPr="00A94E84">
        <w:rPr>
          <w:rFonts w:ascii="Arial" w:hAnsi="Arial" w:cs="Arial"/>
          <w:bCs/>
          <w:i/>
          <w:iCs/>
          <w:sz w:val="22"/>
          <w:szCs w:val="22"/>
        </w:rPr>
        <w:t>ranking</w:t>
      </w:r>
      <w:r w:rsidR="008C16E7" w:rsidRPr="004C3126">
        <w:rPr>
          <w:rFonts w:ascii="Arial" w:hAnsi="Arial" w:cs="Arial"/>
          <w:bCs/>
          <w:sz w:val="22"/>
          <w:szCs w:val="22"/>
        </w:rPr>
        <w:t xml:space="preserve"> que terá como principal indicador o</w:t>
      </w:r>
      <w:r w:rsidR="00A94E84">
        <w:rPr>
          <w:rFonts w:ascii="Arial" w:hAnsi="Arial" w:cs="Arial"/>
          <w:bCs/>
          <w:sz w:val="22"/>
          <w:szCs w:val="22"/>
        </w:rPr>
        <w:t xml:space="preserve"> percentual</w:t>
      </w:r>
      <w:r w:rsidR="008C16E7" w:rsidRPr="004C3126">
        <w:rPr>
          <w:rFonts w:ascii="Arial" w:hAnsi="Arial" w:cs="Arial"/>
          <w:bCs/>
          <w:sz w:val="22"/>
          <w:szCs w:val="22"/>
        </w:rPr>
        <w:t xml:space="preserve"> </w:t>
      </w:r>
      <w:r w:rsidR="00A94E84">
        <w:rPr>
          <w:rFonts w:ascii="Arial" w:hAnsi="Arial" w:cs="Arial"/>
          <w:bCs/>
          <w:sz w:val="22"/>
          <w:szCs w:val="22"/>
        </w:rPr>
        <w:t>(</w:t>
      </w:r>
      <w:r w:rsidRPr="004C3126">
        <w:rPr>
          <w:rFonts w:ascii="Arial" w:hAnsi="Arial" w:cs="Arial"/>
          <w:bCs/>
          <w:sz w:val="22"/>
          <w:szCs w:val="22"/>
        </w:rPr>
        <w:t>%</w:t>
      </w:r>
      <w:r w:rsidR="00A94E84">
        <w:rPr>
          <w:rFonts w:ascii="Arial" w:hAnsi="Arial" w:cs="Arial"/>
          <w:bCs/>
          <w:sz w:val="22"/>
          <w:szCs w:val="22"/>
        </w:rPr>
        <w:t>)</w:t>
      </w:r>
      <w:r w:rsidRPr="004C3126">
        <w:rPr>
          <w:rFonts w:ascii="Arial" w:hAnsi="Arial" w:cs="Arial"/>
          <w:bCs/>
          <w:sz w:val="22"/>
          <w:szCs w:val="22"/>
        </w:rPr>
        <w:t xml:space="preserve"> de atingimento</w:t>
      </w:r>
      <w:r w:rsidR="00BF3C99">
        <w:rPr>
          <w:rFonts w:ascii="Arial" w:hAnsi="Arial" w:cs="Arial"/>
          <w:bCs/>
          <w:sz w:val="22"/>
          <w:szCs w:val="22"/>
        </w:rPr>
        <w:t xml:space="preserve"> e superação</w:t>
      </w:r>
      <w:r w:rsidRPr="004C3126">
        <w:rPr>
          <w:rFonts w:ascii="Arial" w:hAnsi="Arial" w:cs="Arial"/>
          <w:bCs/>
          <w:sz w:val="22"/>
          <w:szCs w:val="22"/>
        </w:rPr>
        <w:t xml:space="preserve"> das metas d</w:t>
      </w:r>
      <w:r w:rsidR="001867EF">
        <w:rPr>
          <w:rFonts w:ascii="Arial" w:hAnsi="Arial" w:cs="Arial"/>
          <w:bCs/>
          <w:sz w:val="22"/>
          <w:szCs w:val="22"/>
        </w:rPr>
        <w:t>e cada</w:t>
      </w:r>
      <w:r w:rsidRPr="004C3126">
        <w:rPr>
          <w:rFonts w:ascii="Arial" w:hAnsi="Arial" w:cs="Arial"/>
          <w:bCs/>
          <w:sz w:val="22"/>
          <w:szCs w:val="22"/>
        </w:rPr>
        <w:t xml:space="preserve"> período.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CB71C16" w14:textId="77777777" w:rsidR="00A8348A" w:rsidRPr="00F5245C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7BD5E1F" w14:textId="77777777" w:rsidR="00A8348A" w:rsidRPr="00F5245C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4</w:t>
      </w:r>
      <w:r w:rsidRPr="00F5245C">
        <w:rPr>
          <w:rFonts w:ascii="Arial" w:eastAsia="Times New Roman" w:hAnsi="Arial" w:cs="Arial"/>
          <w:b/>
          <w:bCs/>
        </w:rPr>
        <w:t>. Participação</w:t>
      </w:r>
    </w:p>
    <w:p w14:paraId="7DF9FE1F" w14:textId="5B43B015" w:rsidR="00CD38B5" w:rsidRDefault="00A8348A" w:rsidP="00A8348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Pr="00F9730E">
        <w:rPr>
          <w:rFonts w:ascii="Arial" w:hAnsi="Arial" w:cs="Arial"/>
          <w:b/>
        </w:rPr>
        <w:t>.1.</w:t>
      </w:r>
      <w:r>
        <w:rPr>
          <w:rFonts w:ascii="Arial" w:hAnsi="Arial" w:cs="Arial"/>
          <w:b/>
        </w:rPr>
        <w:t xml:space="preserve"> </w:t>
      </w:r>
      <w:r w:rsidRPr="0071734F">
        <w:rPr>
          <w:rFonts w:ascii="Arial" w:hAnsi="Arial" w:cs="Arial"/>
          <w:bCs/>
        </w:rPr>
        <w:t xml:space="preserve">Estão autorizadas a participar todas as escolas Maple Bear do Brasil em operação, </w:t>
      </w:r>
      <w:r w:rsidRPr="00C23A7B">
        <w:rPr>
          <w:rFonts w:ascii="Arial" w:hAnsi="Arial" w:cs="Arial"/>
          <w:bCs/>
        </w:rPr>
        <w:t xml:space="preserve">desde que em </w:t>
      </w:r>
      <w:r w:rsidRPr="00CD38B5">
        <w:rPr>
          <w:rFonts w:ascii="Arial" w:hAnsi="Arial" w:cs="Arial"/>
          <w:b/>
          <w:i/>
          <w:iCs/>
        </w:rPr>
        <w:t>total adimplência</w:t>
      </w:r>
      <w:r w:rsidRPr="00C23A7B">
        <w:rPr>
          <w:rFonts w:ascii="Arial" w:hAnsi="Arial" w:cs="Arial"/>
          <w:bCs/>
        </w:rPr>
        <w:t xml:space="preserve"> com o Franqueador durante a vigência do programa de incentivo e que aceitarem</w:t>
      </w:r>
      <w:r w:rsidRPr="0071734F">
        <w:rPr>
          <w:rFonts w:ascii="Arial" w:hAnsi="Arial" w:cs="Arial"/>
          <w:bCs/>
        </w:rPr>
        <w:t xml:space="preserve"> os termos deste regulamento até </w:t>
      </w:r>
      <w:r w:rsidR="00B32103">
        <w:rPr>
          <w:rFonts w:ascii="Arial" w:hAnsi="Arial" w:cs="Arial"/>
          <w:bCs/>
        </w:rPr>
        <w:t>15</w:t>
      </w:r>
      <w:r w:rsidRPr="005714E4">
        <w:rPr>
          <w:rFonts w:ascii="Arial" w:hAnsi="Arial" w:cs="Arial"/>
          <w:bCs/>
        </w:rPr>
        <w:t xml:space="preserve"> de </w:t>
      </w:r>
      <w:r w:rsidR="00B32103">
        <w:rPr>
          <w:rFonts w:ascii="Arial" w:hAnsi="Arial" w:cs="Arial"/>
          <w:bCs/>
        </w:rPr>
        <w:t>novembro</w:t>
      </w:r>
      <w:r w:rsidRPr="005714E4">
        <w:rPr>
          <w:rFonts w:ascii="Arial" w:hAnsi="Arial" w:cs="Arial"/>
          <w:bCs/>
        </w:rPr>
        <w:t xml:space="preserve"> de 202</w:t>
      </w:r>
      <w:r w:rsidR="00B32103">
        <w:rPr>
          <w:rFonts w:ascii="Arial" w:hAnsi="Arial" w:cs="Arial"/>
          <w:bCs/>
        </w:rPr>
        <w:t>2</w:t>
      </w:r>
      <w:r w:rsidRPr="0071734F">
        <w:rPr>
          <w:rFonts w:ascii="Arial" w:hAnsi="Arial" w:cs="Arial"/>
          <w:bCs/>
        </w:rPr>
        <w:t>.</w:t>
      </w:r>
      <w:r w:rsidR="00F02C36">
        <w:rPr>
          <w:rFonts w:ascii="Arial" w:hAnsi="Arial" w:cs="Arial"/>
          <w:bCs/>
        </w:rPr>
        <w:t xml:space="preserve"> </w:t>
      </w:r>
      <w:r w:rsidR="00CE06AA">
        <w:rPr>
          <w:rFonts w:ascii="Arial" w:hAnsi="Arial" w:cs="Arial"/>
          <w:bCs/>
        </w:rPr>
        <w:t xml:space="preserve">Como adimplência consideramos a quitação total dos débitos ou quitação total das parcelas negociadas com o franqueador. </w:t>
      </w:r>
      <w:r w:rsidR="00524F8C">
        <w:rPr>
          <w:rFonts w:ascii="Arial" w:hAnsi="Arial" w:cs="Arial"/>
          <w:bCs/>
        </w:rPr>
        <w:t>Não ser</w:t>
      </w:r>
      <w:r w:rsidR="000F0EF9">
        <w:rPr>
          <w:rFonts w:ascii="Arial" w:hAnsi="Arial" w:cs="Arial"/>
          <w:bCs/>
        </w:rPr>
        <w:t>ão elegíveis para premiação equipes</w:t>
      </w:r>
      <w:r w:rsidR="00B93BC6">
        <w:rPr>
          <w:rFonts w:ascii="Arial" w:hAnsi="Arial" w:cs="Arial"/>
          <w:bCs/>
        </w:rPr>
        <w:t xml:space="preserve">/ participantes </w:t>
      </w:r>
      <w:r w:rsidR="000F0EF9">
        <w:rPr>
          <w:rFonts w:ascii="Arial" w:hAnsi="Arial" w:cs="Arial"/>
          <w:bCs/>
        </w:rPr>
        <w:t>que forem cadastradas na plataforma após essa data</w:t>
      </w:r>
      <w:r w:rsidR="00A21D93">
        <w:rPr>
          <w:rFonts w:ascii="Arial" w:hAnsi="Arial" w:cs="Arial"/>
          <w:bCs/>
        </w:rPr>
        <w:t xml:space="preserve"> ou que</w:t>
      </w:r>
      <w:r w:rsidR="005A1225">
        <w:rPr>
          <w:rFonts w:ascii="Arial" w:hAnsi="Arial" w:cs="Arial"/>
          <w:bCs/>
        </w:rPr>
        <w:t>, por qualquer motivo,</w:t>
      </w:r>
      <w:r w:rsidR="00A21D93">
        <w:rPr>
          <w:rFonts w:ascii="Arial" w:hAnsi="Arial" w:cs="Arial"/>
          <w:bCs/>
        </w:rPr>
        <w:t xml:space="preserve"> não estejam cadastrados </w:t>
      </w:r>
      <w:r w:rsidR="00041FA9">
        <w:rPr>
          <w:rFonts w:ascii="Arial" w:hAnsi="Arial" w:cs="Arial"/>
          <w:bCs/>
        </w:rPr>
        <w:t>no hotsite.</w:t>
      </w:r>
      <w:r w:rsidR="000F0EF9">
        <w:rPr>
          <w:rFonts w:ascii="Arial" w:hAnsi="Arial" w:cs="Arial"/>
          <w:bCs/>
        </w:rPr>
        <w:t xml:space="preserve"> </w:t>
      </w:r>
    </w:p>
    <w:p w14:paraId="46D094EB" w14:textId="21D98495" w:rsidR="00A8348A" w:rsidRDefault="00A8348A" w:rsidP="00D72026">
      <w:pPr>
        <w:spacing w:line="360" w:lineRule="auto"/>
        <w:jc w:val="both"/>
        <w:rPr>
          <w:rFonts w:ascii="Arial" w:eastAsia="Times New Roman" w:hAnsi="Arial" w:cs="Arial"/>
        </w:rPr>
      </w:pPr>
      <w:r w:rsidRPr="000E2C1C">
        <w:rPr>
          <w:rFonts w:ascii="Arial" w:eastAsia="Times New Roman" w:hAnsi="Arial" w:cs="Arial"/>
          <w:b/>
        </w:rPr>
        <w:t xml:space="preserve">4.2. </w:t>
      </w:r>
      <w:r w:rsidR="007B1D8D">
        <w:rPr>
          <w:rFonts w:ascii="Arial" w:eastAsia="Times New Roman" w:hAnsi="Arial" w:cs="Arial"/>
        </w:rPr>
        <w:t xml:space="preserve">Para validar a participação da unidade </w:t>
      </w:r>
      <w:r w:rsidR="00CC7D95">
        <w:rPr>
          <w:rFonts w:ascii="Arial" w:eastAsia="Times New Roman" w:hAnsi="Arial" w:cs="Arial"/>
        </w:rPr>
        <w:t>nesta campanha o diretor</w:t>
      </w:r>
      <w:r w:rsidR="00F82889">
        <w:rPr>
          <w:rFonts w:ascii="Arial" w:eastAsia="Times New Roman" w:hAnsi="Arial" w:cs="Arial"/>
        </w:rPr>
        <w:t xml:space="preserve">/ </w:t>
      </w:r>
      <w:proofErr w:type="spellStart"/>
      <w:r w:rsidR="00F82889">
        <w:rPr>
          <w:rFonts w:ascii="Arial" w:eastAsia="Times New Roman" w:hAnsi="Arial" w:cs="Arial"/>
        </w:rPr>
        <w:t>owner</w:t>
      </w:r>
      <w:proofErr w:type="spellEnd"/>
      <w:r w:rsidR="00CC7D95">
        <w:rPr>
          <w:rFonts w:ascii="Arial" w:eastAsia="Times New Roman" w:hAnsi="Arial" w:cs="Arial"/>
        </w:rPr>
        <w:t xml:space="preserve"> deverá cadastrar os participantes em nosso hotsite</w:t>
      </w:r>
      <w:hyperlink r:id="rId7" w:history="1">
        <w:r w:rsidR="00D72026" w:rsidRPr="001C37E0">
          <w:rPr>
            <w:rStyle w:val="Hyperlink"/>
            <w:rFonts w:ascii="Arial" w:eastAsia="Times New Roman" w:hAnsi="Arial" w:cs="Arial"/>
          </w:rPr>
          <w:t>https://eventos.maplebear.com.br/challenge/</w:t>
        </w:r>
      </w:hyperlink>
      <w:r w:rsidR="001C69F5">
        <w:rPr>
          <w:rFonts w:ascii="Arial" w:eastAsia="Times New Roman" w:hAnsi="Arial" w:cs="Arial"/>
        </w:rPr>
        <w:t xml:space="preserve"> </w:t>
      </w:r>
      <w:r w:rsidR="004040D3">
        <w:rPr>
          <w:rFonts w:ascii="Arial" w:eastAsia="Times New Roman" w:hAnsi="Arial" w:cs="Arial"/>
        </w:rPr>
        <w:t xml:space="preserve">até </w:t>
      </w:r>
      <w:r w:rsidR="00B32103">
        <w:rPr>
          <w:rFonts w:ascii="Arial" w:eastAsia="Times New Roman" w:hAnsi="Arial" w:cs="Arial"/>
        </w:rPr>
        <w:t>15</w:t>
      </w:r>
      <w:r w:rsidR="004040D3">
        <w:rPr>
          <w:rFonts w:ascii="Arial" w:eastAsia="Times New Roman" w:hAnsi="Arial" w:cs="Arial"/>
        </w:rPr>
        <w:t xml:space="preserve"> de </w:t>
      </w:r>
      <w:r w:rsidR="00B32103">
        <w:rPr>
          <w:rFonts w:ascii="Arial" w:eastAsia="Times New Roman" w:hAnsi="Arial" w:cs="Arial"/>
        </w:rPr>
        <w:t>novembro</w:t>
      </w:r>
      <w:r w:rsidR="004040D3">
        <w:rPr>
          <w:rFonts w:ascii="Arial" w:eastAsia="Times New Roman" w:hAnsi="Arial" w:cs="Arial"/>
        </w:rPr>
        <w:t xml:space="preserve"> de 202</w:t>
      </w:r>
      <w:r w:rsidR="00B32103">
        <w:rPr>
          <w:rFonts w:ascii="Arial" w:eastAsia="Times New Roman" w:hAnsi="Arial" w:cs="Arial"/>
        </w:rPr>
        <w:t>2</w:t>
      </w:r>
      <w:r w:rsidR="004040D3">
        <w:rPr>
          <w:rFonts w:ascii="Arial" w:eastAsia="Times New Roman" w:hAnsi="Arial" w:cs="Arial"/>
        </w:rPr>
        <w:t xml:space="preserve"> </w:t>
      </w:r>
      <w:r w:rsidR="00DA2ED9">
        <w:rPr>
          <w:rFonts w:ascii="Arial" w:eastAsia="Times New Roman" w:hAnsi="Arial" w:cs="Arial"/>
        </w:rPr>
        <w:t xml:space="preserve">e sinalizar seu </w:t>
      </w:r>
      <w:r w:rsidR="00F343C7">
        <w:rPr>
          <w:rFonts w:ascii="Arial" w:eastAsia="Times New Roman" w:hAnsi="Arial" w:cs="Arial"/>
        </w:rPr>
        <w:t xml:space="preserve">de acordo ao clicar em Li e </w:t>
      </w:r>
      <w:r w:rsidR="001C69F5">
        <w:rPr>
          <w:rFonts w:ascii="Arial" w:eastAsia="Times New Roman" w:hAnsi="Arial" w:cs="Arial"/>
        </w:rPr>
        <w:t xml:space="preserve">concordo com o regulamento. </w:t>
      </w:r>
    </w:p>
    <w:p w14:paraId="4AEDC40D" w14:textId="2AFD49B6" w:rsidR="00A8348A" w:rsidRPr="0071734F" w:rsidRDefault="00A8348A" w:rsidP="00A8348A">
      <w:pPr>
        <w:spacing w:line="360" w:lineRule="auto"/>
        <w:jc w:val="both"/>
        <w:rPr>
          <w:rFonts w:ascii="Arial" w:eastAsia="Times New Roman" w:hAnsi="Arial" w:cs="Arial"/>
        </w:rPr>
      </w:pPr>
      <w:r w:rsidRPr="0048669E">
        <w:rPr>
          <w:rFonts w:ascii="Arial" w:eastAsia="Times New Roman" w:hAnsi="Arial" w:cs="Arial"/>
          <w:b/>
        </w:rPr>
        <w:t>4.3.</w:t>
      </w:r>
      <w:r>
        <w:rPr>
          <w:rFonts w:ascii="Arial" w:eastAsia="Times New Roman" w:hAnsi="Arial" w:cs="Arial"/>
        </w:rPr>
        <w:t xml:space="preserve"> S</w:t>
      </w:r>
      <w:r w:rsidRPr="0071734F">
        <w:rPr>
          <w:rFonts w:ascii="Arial" w:eastAsia="Times New Roman" w:hAnsi="Arial" w:cs="Arial"/>
        </w:rPr>
        <w:t>erão considerados participantes consultores comerciais, auxiliares comerciais, assistentes de coordenação comercial ou supervisão</w:t>
      </w:r>
      <w:r w:rsidR="00385117">
        <w:rPr>
          <w:rFonts w:ascii="Arial" w:eastAsia="Times New Roman" w:hAnsi="Arial" w:cs="Arial"/>
        </w:rPr>
        <w:t xml:space="preserve"> comercial</w:t>
      </w:r>
      <w:r w:rsidRPr="0071734F">
        <w:rPr>
          <w:rFonts w:ascii="Arial" w:eastAsia="Times New Roman" w:hAnsi="Arial" w:cs="Arial"/>
        </w:rPr>
        <w:t>, auxiliares de secretaria ou secret</w:t>
      </w:r>
      <w:r w:rsidR="00CF7AB5">
        <w:rPr>
          <w:rFonts w:ascii="Arial" w:eastAsia="Times New Roman" w:hAnsi="Arial" w:cs="Arial"/>
        </w:rPr>
        <w:t>á</w:t>
      </w:r>
      <w:r w:rsidRPr="0071734F">
        <w:rPr>
          <w:rFonts w:ascii="Arial" w:eastAsia="Times New Roman" w:hAnsi="Arial" w:cs="Arial"/>
        </w:rPr>
        <w:t>rias, desde que sejam os responsáveis diretos por atendimento aos prospects para apresentação da escola e acompanhamento da compra do SLM</w:t>
      </w:r>
      <w:r w:rsidR="003E43E9">
        <w:rPr>
          <w:rFonts w:ascii="Arial" w:eastAsia="Times New Roman" w:hAnsi="Arial" w:cs="Arial"/>
        </w:rPr>
        <w:t>+</w:t>
      </w:r>
      <w:r w:rsidRPr="0071734F">
        <w:rPr>
          <w:rFonts w:ascii="Arial" w:eastAsia="Times New Roman" w:hAnsi="Arial" w:cs="Arial"/>
        </w:rPr>
        <w:t xml:space="preserve"> por parte d</w:t>
      </w:r>
      <w:r w:rsidR="00B32103">
        <w:rPr>
          <w:rFonts w:ascii="Arial" w:eastAsia="Times New Roman" w:hAnsi="Arial" w:cs="Arial"/>
        </w:rPr>
        <w:t>a família</w:t>
      </w:r>
      <w:r w:rsidRPr="0071734F">
        <w:rPr>
          <w:rFonts w:ascii="Arial" w:eastAsia="Times New Roman" w:hAnsi="Arial" w:cs="Arial"/>
        </w:rPr>
        <w:t xml:space="preserve">. </w:t>
      </w:r>
      <w:r w:rsidRPr="005714E4">
        <w:rPr>
          <w:rFonts w:ascii="Arial" w:eastAsia="Times New Roman" w:hAnsi="Arial" w:cs="Arial"/>
        </w:rPr>
        <w:t xml:space="preserve">Fica a critério e escolha </w:t>
      </w:r>
      <w:proofErr w:type="gramStart"/>
      <w:r w:rsidRPr="005714E4">
        <w:rPr>
          <w:rFonts w:ascii="Arial" w:eastAsia="Times New Roman" w:hAnsi="Arial" w:cs="Arial"/>
        </w:rPr>
        <w:t>do</w:t>
      </w:r>
      <w:proofErr w:type="gramEnd"/>
      <w:r w:rsidRPr="005714E4">
        <w:rPr>
          <w:rFonts w:ascii="Arial" w:eastAsia="Times New Roman" w:hAnsi="Arial" w:cs="Arial"/>
        </w:rPr>
        <w:t xml:space="preserve"> </w:t>
      </w:r>
      <w:r w:rsidR="00417F5B" w:rsidRPr="005714E4">
        <w:rPr>
          <w:rFonts w:ascii="Arial" w:eastAsia="Times New Roman" w:hAnsi="Arial" w:cs="Arial"/>
        </w:rPr>
        <w:t>diretor da escola</w:t>
      </w:r>
      <w:r w:rsidRPr="005714E4">
        <w:rPr>
          <w:rFonts w:ascii="Arial" w:eastAsia="Times New Roman" w:hAnsi="Arial" w:cs="Arial"/>
        </w:rPr>
        <w:t xml:space="preserve"> premiada defin</w:t>
      </w:r>
      <w:r w:rsidR="00417F5B" w:rsidRPr="005714E4">
        <w:rPr>
          <w:rFonts w:ascii="Arial" w:eastAsia="Times New Roman" w:hAnsi="Arial" w:cs="Arial"/>
        </w:rPr>
        <w:t>i</w:t>
      </w:r>
      <w:r w:rsidRPr="005714E4">
        <w:rPr>
          <w:rFonts w:ascii="Arial" w:eastAsia="Times New Roman" w:hAnsi="Arial" w:cs="Arial"/>
        </w:rPr>
        <w:t xml:space="preserve">r outros participantes desde que ligados diretamente aos processos de </w:t>
      </w:r>
      <w:r w:rsidR="00417F5B" w:rsidRPr="005714E4">
        <w:rPr>
          <w:rFonts w:ascii="Arial" w:eastAsia="Times New Roman" w:hAnsi="Arial" w:cs="Arial"/>
        </w:rPr>
        <w:t>rematrícula</w:t>
      </w:r>
      <w:r w:rsidRPr="005714E4">
        <w:rPr>
          <w:rFonts w:ascii="Arial" w:eastAsia="Times New Roman" w:hAnsi="Arial" w:cs="Arial"/>
        </w:rPr>
        <w:t xml:space="preserve"> de alunos atuais e captação de novos alunos.</w:t>
      </w:r>
      <w:r w:rsidRPr="0071734F">
        <w:rPr>
          <w:rFonts w:ascii="Arial" w:eastAsia="Times New Roman" w:hAnsi="Arial" w:cs="Arial"/>
        </w:rPr>
        <w:t xml:space="preserve"> </w:t>
      </w:r>
      <w:r w:rsidR="00B32103">
        <w:rPr>
          <w:rFonts w:ascii="Arial" w:eastAsia="Times New Roman" w:hAnsi="Arial" w:cs="Arial"/>
        </w:rPr>
        <w:t>Para a premiação voltada a times comerciais, n</w:t>
      </w:r>
      <w:r w:rsidR="0042535B">
        <w:rPr>
          <w:rFonts w:ascii="Arial" w:eastAsia="Times New Roman" w:hAnsi="Arial" w:cs="Arial"/>
        </w:rPr>
        <w:t xml:space="preserve">ão é </w:t>
      </w:r>
      <w:r w:rsidR="00C91789">
        <w:rPr>
          <w:rFonts w:ascii="Arial" w:eastAsia="Times New Roman" w:hAnsi="Arial" w:cs="Arial"/>
        </w:rPr>
        <w:t xml:space="preserve">elegível a premiação o próprio </w:t>
      </w:r>
      <w:proofErr w:type="spellStart"/>
      <w:r w:rsidR="00C91789">
        <w:rPr>
          <w:rFonts w:ascii="Arial" w:eastAsia="Times New Roman" w:hAnsi="Arial" w:cs="Arial"/>
        </w:rPr>
        <w:t>Owner</w:t>
      </w:r>
      <w:proofErr w:type="spellEnd"/>
      <w:r w:rsidR="00FE6ADA">
        <w:rPr>
          <w:rFonts w:ascii="Arial" w:eastAsia="Times New Roman" w:hAnsi="Arial" w:cs="Arial"/>
        </w:rPr>
        <w:t>/ sócios</w:t>
      </w:r>
      <w:r w:rsidR="00C91789">
        <w:rPr>
          <w:rFonts w:ascii="Arial" w:eastAsia="Times New Roman" w:hAnsi="Arial" w:cs="Arial"/>
        </w:rPr>
        <w:t xml:space="preserve"> da unidade</w:t>
      </w:r>
      <w:r w:rsidR="006F51FC">
        <w:rPr>
          <w:rFonts w:ascii="Arial" w:eastAsia="Times New Roman" w:hAnsi="Arial" w:cs="Arial"/>
        </w:rPr>
        <w:t xml:space="preserve">. Em caso de premiação o cartão vale presente não é gerado no nome do próprio </w:t>
      </w:r>
      <w:proofErr w:type="spellStart"/>
      <w:r w:rsidR="006F51FC">
        <w:rPr>
          <w:rFonts w:ascii="Arial" w:eastAsia="Times New Roman" w:hAnsi="Arial" w:cs="Arial"/>
        </w:rPr>
        <w:t>Owner</w:t>
      </w:r>
      <w:proofErr w:type="spellEnd"/>
      <w:r w:rsidR="005942F0">
        <w:rPr>
          <w:rFonts w:ascii="Arial" w:eastAsia="Times New Roman" w:hAnsi="Arial" w:cs="Arial"/>
        </w:rPr>
        <w:t xml:space="preserve">, tão pouco no nome da escola. Os cartões somente serão gerados no nome dos participantes </w:t>
      </w:r>
      <w:r w:rsidR="00DE00D0">
        <w:rPr>
          <w:rFonts w:ascii="Arial" w:eastAsia="Times New Roman" w:hAnsi="Arial" w:cs="Arial"/>
        </w:rPr>
        <w:t xml:space="preserve">da equipe, </w:t>
      </w:r>
      <w:r w:rsidR="005942F0">
        <w:rPr>
          <w:rFonts w:ascii="Arial" w:eastAsia="Times New Roman" w:hAnsi="Arial" w:cs="Arial"/>
        </w:rPr>
        <w:t xml:space="preserve">cadastrados na plataforma </w:t>
      </w:r>
      <w:r w:rsidR="00BA4716">
        <w:rPr>
          <w:rFonts w:ascii="Arial" w:eastAsia="Times New Roman" w:hAnsi="Arial" w:cs="Arial"/>
        </w:rPr>
        <w:t>de acordo com o item 4.</w:t>
      </w:r>
      <w:r w:rsidR="0075616C">
        <w:rPr>
          <w:rFonts w:ascii="Arial" w:eastAsia="Times New Roman" w:hAnsi="Arial" w:cs="Arial"/>
        </w:rPr>
        <w:t>1</w:t>
      </w:r>
      <w:r w:rsidR="00BA4716">
        <w:rPr>
          <w:rFonts w:ascii="Arial" w:eastAsia="Times New Roman" w:hAnsi="Arial" w:cs="Arial"/>
        </w:rPr>
        <w:t xml:space="preserve"> deste regulamento.</w:t>
      </w:r>
    </w:p>
    <w:p w14:paraId="6A080780" w14:textId="75883A76" w:rsidR="00585365" w:rsidRDefault="006A3319" w:rsidP="00A8348A">
      <w:pPr>
        <w:spacing w:after="0" w:line="360" w:lineRule="auto"/>
        <w:jc w:val="both"/>
        <w:rPr>
          <w:rFonts w:ascii="Arial" w:eastAsia="Times New Roman" w:hAnsi="Arial" w:cs="Arial"/>
        </w:rPr>
      </w:pPr>
      <w:r w:rsidRPr="00DA0180">
        <w:rPr>
          <w:rFonts w:ascii="Arial" w:eastAsia="Times New Roman" w:hAnsi="Arial" w:cs="Arial"/>
          <w:b/>
          <w:bCs/>
        </w:rPr>
        <w:lastRenderedPageBreak/>
        <w:t>4.</w:t>
      </w:r>
      <w:r w:rsidR="005F4625">
        <w:rPr>
          <w:rFonts w:ascii="Arial" w:eastAsia="Times New Roman" w:hAnsi="Arial" w:cs="Arial"/>
          <w:b/>
          <w:bCs/>
        </w:rPr>
        <w:t>4</w:t>
      </w:r>
      <w:r>
        <w:rPr>
          <w:rFonts w:ascii="Arial" w:eastAsia="Times New Roman" w:hAnsi="Arial" w:cs="Arial"/>
        </w:rPr>
        <w:t xml:space="preserve"> Em caso de premiação o </w:t>
      </w:r>
      <w:proofErr w:type="spellStart"/>
      <w:r w:rsidR="005F4625">
        <w:rPr>
          <w:rFonts w:ascii="Arial" w:eastAsia="Times New Roman" w:hAnsi="Arial" w:cs="Arial"/>
        </w:rPr>
        <w:t>Owner</w:t>
      </w:r>
      <w:proofErr w:type="spellEnd"/>
      <w:r w:rsidR="005F4625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diretor </w:t>
      </w:r>
      <w:r w:rsidR="00BC34A8">
        <w:rPr>
          <w:rFonts w:ascii="Arial" w:eastAsia="Times New Roman" w:hAnsi="Arial" w:cs="Arial"/>
        </w:rPr>
        <w:t xml:space="preserve">da unidade premiada </w:t>
      </w:r>
      <w:r>
        <w:rPr>
          <w:rFonts w:ascii="Arial" w:eastAsia="Times New Roman" w:hAnsi="Arial" w:cs="Arial"/>
        </w:rPr>
        <w:t xml:space="preserve">irá </w:t>
      </w:r>
      <w:r w:rsidR="00272ECE">
        <w:rPr>
          <w:rFonts w:ascii="Arial" w:eastAsia="Times New Roman" w:hAnsi="Arial" w:cs="Arial"/>
        </w:rPr>
        <w:t xml:space="preserve">definir a </w:t>
      </w:r>
      <w:r w:rsidR="00BC34A8">
        <w:rPr>
          <w:rFonts w:ascii="Arial" w:eastAsia="Times New Roman" w:hAnsi="Arial" w:cs="Arial"/>
        </w:rPr>
        <w:t>divi</w:t>
      </w:r>
      <w:r w:rsidR="00272ECE">
        <w:rPr>
          <w:rFonts w:ascii="Arial" w:eastAsia="Times New Roman" w:hAnsi="Arial" w:cs="Arial"/>
        </w:rPr>
        <w:t>são</w:t>
      </w:r>
      <w:r w:rsidR="00A61D93">
        <w:rPr>
          <w:rFonts w:ascii="Arial" w:eastAsia="Times New Roman" w:hAnsi="Arial" w:cs="Arial"/>
        </w:rPr>
        <w:t xml:space="preserve"> </w:t>
      </w:r>
      <w:r w:rsidR="005C462C">
        <w:rPr>
          <w:rFonts w:ascii="Arial" w:eastAsia="Times New Roman" w:hAnsi="Arial" w:cs="Arial"/>
        </w:rPr>
        <w:t>d</w:t>
      </w:r>
      <w:r w:rsidR="00A61D93">
        <w:rPr>
          <w:rFonts w:ascii="Arial" w:eastAsia="Times New Roman" w:hAnsi="Arial" w:cs="Arial"/>
        </w:rPr>
        <w:t xml:space="preserve">o </w:t>
      </w:r>
      <w:r w:rsidR="00BC34A8">
        <w:rPr>
          <w:rFonts w:ascii="Arial" w:eastAsia="Times New Roman" w:hAnsi="Arial" w:cs="Arial"/>
        </w:rPr>
        <w:t>prêmio</w:t>
      </w:r>
      <w:r w:rsidR="00A61D93">
        <w:rPr>
          <w:rFonts w:ascii="Arial" w:eastAsia="Times New Roman" w:hAnsi="Arial" w:cs="Arial"/>
        </w:rPr>
        <w:t xml:space="preserve"> </w:t>
      </w:r>
      <w:r w:rsidR="001C6ABF">
        <w:rPr>
          <w:rFonts w:ascii="Arial" w:eastAsia="Times New Roman" w:hAnsi="Arial" w:cs="Arial"/>
        </w:rPr>
        <w:t xml:space="preserve">somente </w:t>
      </w:r>
      <w:r w:rsidR="00A61D93">
        <w:rPr>
          <w:rFonts w:ascii="Arial" w:eastAsia="Times New Roman" w:hAnsi="Arial" w:cs="Arial"/>
        </w:rPr>
        <w:t xml:space="preserve">entre os </w:t>
      </w:r>
      <w:r w:rsidR="00BC34A8">
        <w:rPr>
          <w:rFonts w:ascii="Arial" w:eastAsia="Times New Roman" w:hAnsi="Arial" w:cs="Arial"/>
        </w:rPr>
        <w:t>colaboradores cadastrado</w:t>
      </w:r>
      <w:r w:rsidR="00757928">
        <w:rPr>
          <w:rFonts w:ascii="Arial" w:eastAsia="Times New Roman" w:hAnsi="Arial" w:cs="Arial"/>
        </w:rPr>
        <w:t>s</w:t>
      </w:r>
      <w:r w:rsidR="00765107">
        <w:rPr>
          <w:rFonts w:ascii="Arial" w:eastAsia="Times New Roman" w:hAnsi="Arial" w:cs="Arial"/>
        </w:rPr>
        <w:t xml:space="preserve"> no hotsite.</w:t>
      </w:r>
      <w:r w:rsidR="00AF6185">
        <w:rPr>
          <w:rFonts w:ascii="Arial" w:eastAsia="Times New Roman" w:hAnsi="Arial" w:cs="Arial"/>
        </w:rPr>
        <w:t xml:space="preserve"> O valor </w:t>
      </w:r>
      <w:r w:rsidR="00BC33C2">
        <w:rPr>
          <w:rFonts w:ascii="Arial" w:eastAsia="Times New Roman" w:hAnsi="Arial" w:cs="Arial"/>
        </w:rPr>
        <w:t xml:space="preserve">financeiro </w:t>
      </w:r>
      <w:r w:rsidR="00DA0180">
        <w:rPr>
          <w:rFonts w:ascii="Arial" w:eastAsia="Times New Roman" w:hAnsi="Arial" w:cs="Arial"/>
        </w:rPr>
        <w:t xml:space="preserve">de cada cartão vale presente </w:t>
      </w:r>
      <w:r w:rsidR="00AF6185">
        <w:rPr>
          <w:rFonts w:ascii="Arial" w:eastAsia="Times New Roman" w:hAnsi="Arial" w:cs="Arial"/>
        </w:rPr>
        <w:t>deverá ser informado pel</w:t>
      </w:r>
      <w:r w:rsidR="005C6AF6">
        <w:rPr>
          <w:rFonts w:ascii="Arial" w:eastAsia="Times New Roman" w:hAnsi="Arial" w:cs="Arial"/>
        </w:rPr>
        <w:t>o</w:t>
      </w:r>
      <w:r w:rsidR="00AF6185">
        <w:rPr>
          <w:rFonts w:ascii="Arial" w:eastAsia="Times New Roman" w:hAnsi="Arial" w:cs="Arial"/>
        </w:rPr>
        <w:t xml:space="preserve"> </w:t>
      </w:r>
      <w:proofErr w:type="spellStart"/>
      <w:r w:rsidR="00444D8C">
        <w:rPr>
          <w:rFonts w:ascii="Arial" w:eastAsia="Times New Roman" w:hAnsi="Arial" w:cs="Arial"/>
        </w:rPr>
        <w:t>Owner</w:t>
      </w:r>
      <w:proofErr w:type="spellEnd"/>
      <w:r w:rsidR="00444D8C">
        <w:rPr>
          <w:rFonts w:ascii="Arial" w:eastAsia="Times New Roman" w:hAnsi="Arial" w:cs="Arial"/>
        </w:rPr>
        <w:t xml:space="preserve">/ </w:t>
      </w:r>
      <w:r w:rsidR="005C6AF6">
        <w:rPr>
          <w:rFonts w:ascii="Arial" w:eastAsia="Times New Roman" w:hAnsi="Arial" w:cs="Arial"/>
        </w:rPr>
        <w:t xml:space="preserve">diretor da </w:t>
      </w:r>
      <w:r w:rsidR="00AF6185">
        <w:rPr>
          <w:rFonts w:ascii="Arial" w:eastAsia="Times New Roman" w:hAnsi="Arial" w:cs="Arial"/>
        </w:rPr>
        <w:t xml:space="preserve">escola ganhadora </w:t>
      </w:r>
      <w:r w:rsidR="00444D8C">
        <w:rPr>
          <w:rFonts w:ascii="Arial" w:eastAsia="Times New Roman" w:hAnsi="Arial" w:cs="Arial"/>
        </w:rPr>
        <w:t>via</w:t>
      </w:r>
      <w:r w:rsidR="00FB5EF0">
        <w:rPr>
          <w:rFonts w:ascii="Arial" w:eastAsia="Times New Roman" w:hAnsi="Arial" w:cs="Arial"/>
        </w:rPr>
        <w:t xml:space="preserve"> planilha em Excel padrão a ser en</w:t>
      </w:r>
      <w:r w:rsidR="006C0CED">
        <w:rPr>
          <w:rFonts w:ascii="Arial" w:eastAsia="Times New Roman" w:hAnsi="Arial" w:cs="Arial"/>
        </w:rPr>
        <w:t xml:space="preserve">viada pelo Maple </w:t>
      </w:r>
      <w:proofErr w:type="spellStart"/>
      <w:r w:rsidR="006C0CED">
        <w:rPr>
          <w:rFonts w:ascii="Arial" w:eastAsia="Times New Roman" w:hAnsi="Arial" w:cs="Arial"/>
        </w:rPr>
        <w:t>Helper</w:t>
      </w:r>
      <w:proofErr w:type="spellEnd"/>
      <w:r w:rsidR="007B02DF">
        <w:rPr>
          <w:rFonts w:ascii="Arial" w:eastAsia="Times New Roman" w:hAnsi="Arial" w:cs="Arial"/>
        </w:rPr>
        <w:t>,</w:t>
      </w:r>
      <w:r w:rsidR="006C0CED">
        <w:rPr>
          <w:rFonts w:ascii="Arial" w:eastAsia="Times New Roman" w:hAnsi="Arial" w:cs="Arial"/>
        </w:rPr>
        <w:t xml:space="preserve"> somente após a apuração final de todos os critérios</w:t>
      </w:r>
      <w:r w:rsidR="005C462C">
        <w:rPr>
          <w:rFonts w:ascii="Arial" w:eastAsia="Times New Roman" w:hAnsi="Arial" w:cs="Arial"/>
        </w:rPr>
        <w:t xml:space="preserve"> apresentados neste regulamento</w:t>
      </w:r>
      <w:r w:rsidR="00556CCA">
        <w:rPr>
          <w:rFonts w:ascii="Arial" w:eastAsia="Times New Roman" w:hAnsi="Arial" w:cs="Arial"/>
        </w:rPr>
        <w:t>.</w:t>
      </w:r>
      <w:r w:rsidR="00302E9F">
        <w:rPr>
          <w:rFonts w:ascii="Arial" w:eastAsia="Times New Roman" w:hAnsi="Arial" w:cs="Arial"/>
        </w:rPr>
        <w:t xml:space="preserve"> Os ganhadores irão receber os cartões </w:t>
      </w:r>
      <w:r w:rsidR="009F10C5">
        <w:rPr>
          <w:rFonts w:ascii="Arial" w:eastAsia="Times New Roman" w:hAnsi="Arial" w:cs="Arial"/>
        </w:rPr>
        <w:t xml:space="preserve">virtuais </w:t>
      </w:r>
      <w:r w:rsidR="00302E9F">
        <w:rPr>
          <w:rFonts w:ascii="Arial" w:eastAsia="Times New Roman" w:hAnsi="Arial" w:cs="Arial"/>
        </w:rPr>
        <w:t xml:space="preserve">vale-presente com o respectivo valor informado pelo </w:t>
      </w:r>
      <w:proofErr w:type="spellStart"/>
      <w:r w:rsidR="007B02DF">
        <w:rPr>
          <w:rFonts w:ascii="Arial" w:eastAsia="Times New Roman" w:hAnsi="Arial" w:cs="Arial"/>
        </w:rPr>
        <w:t>Owner</w:t>
      </w:r>
      <w:proofErr w:type="spellEnd"/>
      <w:r w:rsidR="007B02DF">
        <w:rPr>
          <w:rFonts w:ascii="Arial" w:eastAsia="Times New Roman" w:hAnsi="Arial" w:cs="Arial"/>
        </w:rPr>
        <w:t xml:space="preserve">/ </w:t>
      </w:r>
      <w:r w:rsidR="00302E9F">
        <w:rPr>
          <w:rFonts w:ascii="Arial" w:eastAsia="Times New Roman" w:hAnsi="Arial" w:cs="Arial"/>
        </w:rPr>
        <w:t>diretor da unidade</w:t>
      </w:r>
      <w:r w:rsidR="001C02A5">
        <w:rPr>
          <w:rFonts w:ascii="Arial" w:eastAsia="Times New Roman" w:hAnsi="Arial" w:cs="Arial"/>
        </w:rPr>
        <w:t xml:space="preserve"> em seus e-mails cadastrados na planilha de apuração.</w:t>
      </w:r>
    </w:p>
    <w:p w14:paraId="1E8707E8" w14:textId="60E30507" w:rsidR="00A8348A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D471950" w14:textId="67EFBDBA" w:rsidR="00A8348A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4.</w:t>
      </w:r>
      <w:r w:rsidR="00DA0180">
        <w:rPr>
          <w:rFonts w:ascii="Arial" w:eastAsia="Times New Roman" w:hAnsi="Arial" w:cs="Arial"/>
          <w:b/>
        </w:rPr>
        <w:t>6</w:t>
      </w:r>
      <w:r>
        <w:rPr>
          <w:rFonts w:ascii="Arial" w:eastAsia="Times New Roman" w:hAnsi="Arial" w:cs="Arial"/>
          <w:b/>
        </w:rPr>
        <w:t>.</w:t>
      </w:r>
      <w:r w:rsidRPr="00F5245C">
        <w:rPr>
          <w:rFonts w:ascii="Arial" w:eastAsia="Times New Roman" w:hAnsi="Arial" w:cs="Arial"/>
        </w:rPr>
        <w:t xml:space="preserve"> </w:t>
      </w:r>
      <w:r w:rsidRPr="009B0000">
        <w:rPr>
          <w:rFonts w:ascii="Arial" w:eastAsia="Times New Roman" w:hAnsi="Arial" w:cs="Arial"/>
        </w:rPr>
        <w:t xml:space="preserve"> </w:t>
      </w:r>
      <w:r w:rsidRPr="00F5245C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s participantes </w:t>
      </w:r>
      <w:r w:rsidRPr="00F5245C">
        <w:rPr>
          <w:rFonts w:ascii="Arial" w:eastAsia="Times New Roman" w:hAnsi="Arial" w:cs="Arial"/>
        </w:rPr>
        <w:t>autoriza</w:t>
      </w:r>
      <w:r>
        <w:rPr>
          <w:rFonts w:ascii="Arial" w:eastAsia="Times New Roman" w:hAnsi="Arial" w:cs="Arial"/>
        </w:rPr>
        <w:t>m</w:t>
      </w:r>
      <w:r w:rsidRPr="00F5245C">
        <w:rPr>
          <w:rFonts w:ascii="Arial" w:eastAsia="Times New Roman" w:hAnsi="Arial" w:cs="Arial"/>
        </w:rPr>
        <w:t>, desde já, o uso da</w:t>
      </w:r>
      <w:r>
        <w:rPr>
          <w:rFonts w:ascii="Arial" w:eastAsia="Times New Roman" w:hAnsi="Arial" w:cs="Arial"/>
        </w:rPr>
        <w:t>s</w:t>
      </w:r>
      <w:r w:rsidRPr="00F5245C">
        <w:rPr>
          <w:rFonts w:ascii="Arial" w:eastAsia="Times New Roman" w:hAnsi="Arial" w:cs="Arial"/>
        </w:rPr>
        <w:t xml:space="preserve"> sua</w:t>
      </w:r>
      <w:r>
        <w:rPr>
          <w:rFonts w:ascii="Arial" w:eastAsia="Times New Roman" w:hAnsi="Arial" w:cs="Arial"/>
        </w:rPr>
        <w:t>s</w:t>
      </w:r>
      <w:r w:rsidRPr="00F5245C">
        <w:rPr>
          <w:rFonts w:ascii="Arial" w:eastAsia="Times New Roman" w:hAnsi="Arial" w:cs="Arial"/>
        </w:rPr>
        <w:t xml:space="preserve"> image</w:t>
      </w:r>
      <w:r>
        <w:rPr>
          <w:rFonts w:ascii="Arial" w:eastAsia="Times New Roman" w:hAnsi="Arial" w:cs="Arial"/>
        </w:rPr>
        <w:t>ns</w:t>
      </w:r>
      <w:r w:rsidRPr="00F5245C">
        <w:rPr>
          <w:rFonts w:ascii="Arial" w:eastAsia="Times New Roman" w:hAnsi="Arial" w:cs="Arial"/>
        </w:rPr>
        <w:t>, nome</w:t>
      </w:r>
      <w:r>
        <w:rPr>
          <w:rFonts w:ascii="Arial" w:eastAsia="Times New Roman" w:hAnsi="Arial" w:cs="Arial"/>
        </w:rPr>
        <w:t>s</w:t>
      </w:r>
      <w:r w:rsidRPr="00F5245C">
        <w:rPr>
          <w:rFonts w:ascii="Arial" w:eastAsia="Times New Roman" w:hAnsi="Arial" w:cs="Arial"/>
        </w:rPr>
        <w:t xml:space="preserve"> e s</w:t>
      </w:r>
      <w:r>
        <w:rPr>
          <w:rFonts w:ascii="Arial" w:eastAsia="Times New Roman" w:hAnsi="Arial" w:cs="Arial"/>
        </w:rPr>
        <w:t>ons</w:t>
      </w:r>
      <w:r w:rsidRPr="00F5245C">
        <w:rPr>
          <w:rFonts w:ascii="Arial" w:eastAsia="Times New Roman" w:hAnsi="Arial" w:cs="Arial"/>
        </w:rPr>
        <w:t xml:space="preserve"> da</w:t>
      </w:r>
      <w:r>
        <w:rPr>
          <w:rFonts w:ascii="Arial" w:eastAsia="Times New Roman" w:hAnsi="Arial" w:cs="Arial"/>
        </w:rPr>
        <w:t>s</w:t>
      </w:r>
      <w:r w:rsidRPr="00F5245C">
        <w:rPr>
          <w:rFonts w:ascii="Arial" w:eastAsia="Times New Roman" w:hAnsi="Arial" w:cs="Arial"/>
        </w:rPr>
        <w:t xml:space="preserve"> voz</w:t>
      </w:r>
      <w:r>
        <w:rPr>
          <w:rFonts w:ascii="Arial" w:eastAsia="Times New Roman" w:hAnsi="Arial" w:cs="Arial"/>
        </w:rPr>
        <w:t>es</w:t>
      </w:r>
      <w:r w:rsidRPr="00F5245C">
        <w:rPr>
          <w:rFonts w:ascii="Arial" w:eastAsia="Times New Roman" w:hAnsi="Arial" w:cs="Arial"/>
        </w:rPr>
        <w:t xml:space="preserve"> na </w:t>
      </w:r>
      <w:r>
        <w:rPr>
          <w:rFonts w:ascii="Arial" w:eastAsia="Times New Roman" w:hAnsi="Arial" w:cs="Arial"/>
        </w:rPr>
        <w:t>i</w:t>
      </w:r>
      <w:r w:rsidRPr="00F5245C">
        <w:rPr>
          <w:rFonts w:ascii="Arial" w:eastAsia="Times New Roman" w:hAnsi="Arial" w:cs="Arial"/>
        </w:rPr>
        <w:t>nternet e/ou rádio, em filmes, vídeos, fotos, cartazes, anúncios, jornais, revistas, televisão</w:t>
      </w:r>
      <w:r>
        <w:rPr>
          <w:rFonts w:ascii="Arial" w:eastAsia="Times New Roman" w:hAnsi="Arial" w:cs="Arial"/>
        </w:rPr>
        <w:t>, redes sociais, internet, e-mails</w:t>
      </w:r>
      <w:r w:rsidRPr="00F5245C">
        <w:rPr>
          <w:rFonts w:ascii="Arial" w:eastAsia="Times New Roman" w:hAnsi="Arial" w:cs="Arial"/>
        </w:rPr>
        <w:t xml:space="preserve"> e nos sites d</w:t>
      </w:r>
      <w:r>
        <w:rPr>
          <w:rFonts w:ascii="Arial" w:eastAsia="Times New Roman" w:hAnsi="Arial" w:cs="Arial"/>
        </w:rPr>
        <w:t>a franqueadora</w:t>
      </w:r>
      <w:r w:rsidRPr="00F5245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inclusive para divulgação dos nomes em ranking classificatório, </w:t>
      </w:r>
      <w:r w:rsidRPr="00F5245C">
        <w:rPr>
          <w:rFonts w:ascii="Arial" w:eastAsia="Times New Roman" w:hAnsi="Arial" w:cs="Arial"/>
        </w:rPr>
        <w:t>de forma gratuita e em caráter permanente</w:t>
      </w:r>
      <w:r>
        <w:rPr>
          <w:rFonts w:ascii="Arial" w:eastAsia="Times New Roman" w:hAnsi="Arial" w:cs="Arial"/>
        </w:rPr>
        <w:t>,</w:t>
      </w:r>
      <w:r w:rsidRPr="00F5245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com o fim exclusivo de divulgação e </w:t>
      </w:r>
      <w:r w:rsidRPr="00F5245C">
        <w:rPr>
          <w:rFonts w:ascii="Arial" w:eastAsia="Times New Roman" w:hAnsi="Arial" w:cs="Arial"/>
        </w:rPr>
        <w:t>viabilização d</w:t>
      </w:r>
      <w:r>
        <w:rPr>
          <w:rFonts w:ascii="Arial" w:eastAsia="Times New Roman" w:hAnsi="Arial" w:cs="Arial"/>
        </w:rPr>
        <w:t>o</w:t>
      </w:r>
      <w:r w:rsidRPr="00F5245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Programa</w:t>
      </w:r>
      <w:r w:rsidR="000A2BAD">
        <w:rPr>
          <w:rFonts w:ascii="Arial" w:eastAsia="Times New Roman" w:hAnsi="Arial" w:cs="Arial"/>
        </w:rPr>
        <w:t xml:space="preserve"> Maple Bear </w:t>
      </w:r>
      <w:proofErr w:type="spellStart"/>
      <w:r w:rsidR="000A2BAD">
        <w:rPr>
          <w:rFonts w:ascii="Arial" w:eastAsia="Times New Roman" w:hAnsi="Arial" w:cs="Arial"/>
        </w:rPr>
        <w:t>Challenge</w:t>
      </w:r>
      <w:proofErr w:type="spellEnd"/>
      <w:r>
        <w:rPr>
          <w:rFonts w:ascii="Arial" w:eastAsia="Times New Roman" w:hAnsi="Arial" w:cs="Arial"/>
        </w:rPr>
        <w:t>.</w:t>
      </w:r>
      <w:r w:rsidRPr="00B52BFD">
        <w:rPr>
          <w:rFonts w:ascii="Arial" w:eastAsia="Times New Roman" w:hAnsi="Arial" w:cs="Arial"/>
        </w:rPr>
        <w:t xml:space="preserve"> </w:t>
      </w:r>
    </w:p>
    <w:p w14:paraId="6BA2D738" w14:textId="77777777" w:rsidR="00A8348A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1277248" w14:textId="79833EBB" w:rsidR="00A8348A" w:rsidRPr="0071734F" w:rsidRDefault="00A8348A" w:rsidP="00A8348A">
      <w:pPr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>4</w:t>
      </w:r>
      <w:r w:rsidRPr="00F5245C">
        <w:rPr>
          <w:rFonts w:ascii="Arial" w:eastAsia="Times New Roman" w:hAnsi="Arial" w:cs="Arial"/>
          <w:b/>
        </w:rPr>
        <w:t>.</w:t>
      </w:r>
      <w:r w:rsidR="00DA0180">
        <w:rPr>
          <w:rFonts w:ascii="Arial" w:eastAsia="Times New Roman" w:hAnsi="Arial" w:cs="Arial"/>
          <w:b/>
        </w:rPr>
        <w:t>7</w:t>
      </w:r>
      <w:r w:rsidRPr="00F5245C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 xml:space="preserve"> </w:t>
      </w:r>
      <w:r w:rsidRPr="007B0055">
        <w:rPr>
          <w:rFonts w:ascii="Arial" w:eastAsia="Times New Roman" w:hAnsi="Arial" w:cs="Arial"/>
          <w:bCs/>
        </w:rPr>
        <w:t>Colaboradores desligados no período de vigência do programa de incentivo não receberão a premiação e terão sua participação automaticamente cancelada, porém as matrículas</w:t>
      </w:r>
      <w:r w:rsidR="0096274A">
        <w:rPr>
          <w:rFonts w:ascii="Arial" w:eastAsia="Times New Roman" w:hAnsi="Arial" w:cs="Arial"/>
          <w:bCs/>
        </w:rPr>
        <w:t xml:space="preserve"> </w:t>
      </w:r>
      <w:r w:rsidR="00D14218" w:rsidRPr="007B0055">
        <w:rPr>
          <w:rFonts w:ascii="Arial" w:eastAsia="Times New Roman" w:hAnsi="Arial" w:cs="Arial"/>
          <w:bCs/>
        </w:rPr>
        <w:t>realizadas</w:t>
      </w:r>
      <w:r w:rsidR="00D14218">
        <w:rPr>
          <w:rFonts w:ascii="Arial" w:eastAsia="Times New Roman" w:hAnsi="Arial" w:cs="Arial"/>
          <w:bCs/>
        </w:rPr>
        <w:t xml:space="preserve"> </w:t>
      </w:r>
      <w:r w:rsidR="0096274A">
        <w:rPr>
          <w:rFonts w:ascii="Arial" w:eastAsia="Times New Roman" w:hAnsi="Arial" w:cs="Arial"/>
          <w:bCs/>
        </w:rPr>
        <w:t>(SLM+ vendidos)</w:t>
      </w:r>
      <w:r w:rsidRPr="007B0055">
        <w:rPr>
          <w:rFonts w:ascii="Arial" w:eastAsia="Times New Roman" w:hAnsi="Arial" w:cs="Arial"/>
          <w:bCs/>
        </w:rPr>
        <w:t xml:space="preserve"> até o desligamento</w:t>
      </w:r>
      <w:r w:rsidR="00D14218">
        <w:rPr>
          <w:rFonts w:ascii="Arial" w:eastAsia="Times New Roman" w:hAnsi="Arial" w:cs="Arial"/>
          <w:bCs/>
        </w:rPr>
        <w:t>,</w:t>
      </w:r>
      <w:r w:rsidRPr="007B0055">
        <w:rPr>
          <w:rFonts w:ascii="Arial" w:eastAsia="Times New Roman" w:hAnsi="Arial" w:cs="Arial"/>
          <w:bCs/>
        </w:rPr>
        <w:t xml:space="preserve"> serão computadas para fins de composição da meta da escola.</w:t>
      </w:r>
      <w:r>
        <w:rPr>
          <w:rFonts w:ascii="Arial" w:eastAsia="Times New Roman" w:hAnsi="Arial" w:cs="Arial"/>
          <w:bCs/>
        </w:rPr>
        <w:t xml:space="preserve"> </w:t>
      </w:r>
      <w:r w:rsidRPr="0071734F">
        <w:rPr>
          <w:rFonts w:ascii="Arial" w:eastAsia="Times New Roman" w:hAnsi="Arial" w:cs="Arial"/>
          <w:bCs/>
        </w:rPr>
        <w:t xml:space="preserve">Colaboradores desligados após o término do programa de incentivo, ou seja, </w:t>
      </w:r>
      <w:r w:rsidRPr="00E37B39">
        <w:rPr>
          <w:rFonts w:ascii="Arial" w:eastAsia="Times New Roman" w:hAnsi="Arial" w:cs="Arial"/>
          <w:bCs/>
        </w:rPr>
        <w:t xml:space="preserve">após </w:t>
      </w:r>
      <w:r w:rsidR="00E37B39" w:rsidRPr="00E37B39">
        <w:rPr>
          <w:rFonts w:ascii="Arial" w:eastAsia="Times New Roman" w:hAnsi="Arial" w:cs="Arial"/>
          <w:bCs/>
        </w:rPr>
        <w:t>3</w:t>
      </w:r>
      <w:r w:rsidR="00B32103">
        <w:rPr>
          <w:rFonts w:ascii="Arial" w:eastAsia="Times New Roman" w:hAnsi="Arial" w:cs="Arial"/>
          <w:bCs/>
        </w:rPr>
        <w:t>0</w:t>
      </w:r>
      <w:r w:rsidR="00E37B39" w:rsidRPr="00E37B39">
        <w:rPr>
          <w:rFonts w:ascii="Arial" w:eastAsia="Times New Roman" w:hAnsi="Arial" w:cs="Arial"/>
          <w:bCs/>
        </w:rPr>
        <w:t xml:space="preserve"> </w:t>
      </w:r>
      <w:r w:rsidR="00E1534B" w:rsidRPr="00E37B39">
        <w:rPr>
          <w:rFonts w:ascii="Arial" w:eastAsia="Times New Roman" w:hAnsi="Arial" w:cs="Arial"/>
          <w:bCs/>
        </w:rPr>
        <w:t xml:space="preserve">de </w:t>
      </w:r>
      <w:r w:rsidR="00B32103">
        <w:rPr>
          <w:rFonts w:ascii="Arial" w:eastAsia="Times New Roman" w:hAnsi="Arial" w:cs="Arial"/>
          <w:bCs/>
        </w:rPr>
        <w:t>setembro</w:t>
      </w:r>
      <w:r w:rsidRPr="00E37B39">
        <w:rPr>
          <w:rFonts w:ascii="Arial" w:eastAsia="Times New Roman" w:hAnsi="Arial" w:cs="Arial"/>
          <w:bCs/>
        </w:rPr>
        <w:t xml:space="preserve"> de 202</w:t>
      </w:r>
      <w:r w:rsidR="00B32103">
        <w:rPr>
          <w:rFonts w:ascii="Arial" w:eastAsia="Times New Roman" w:hAnsi="Arial" w:cs="Arial"/>
          <w:bCs/>
        </w:rPr>
        <w:t>3</w:t>
      </w:r>
      <w:r w:rsidRPr="00E37B39">
        <w:rPr>
          <w:rFonts w:ascii="Arial" w:eastAsia="Times New Roman" w:hAnsi="Arial" w:cs="Arial"/>
          <w:bCs/>
        </w:rPr>
        <w:t xml:space="preserve">, terão direito ao recebimento da premiação. O prêmio será enviado </w:t>
      </w:r>
      <w:r w:rsidR="00F50522">
        <w:rPr>
          <w:rFonts w:ascii="Arial" w:eastAsia="Times New Roman" w:hAnsi="Arial" w:cs="Arial"/>
          <w:bCs/>
        </w:rPr>
        <w:t>ao e-mail da</w:t>
      </w:r>
      <w:r w:rsidRPr="00E37B39">
        <w:rPr>
          <w:rFonts w:ascii="Arial" w:eastAsia="Times New Roman" w:hAnsi="Arial" w:cs="Arial"/>
          <w:bCs/>
        </w:rPr>
        <w:t xml:space="preserve"> </w:t>
      </w:r>
      <w:r w:rsidR="00143B71" w:rsidRPr="00E37B39">
        <w:rPr>
          <w:rFonts w:ascii="Arial" w:eastAsia="Times New Roman" w:hAnsi="Arial" w:cs="Arial"/>
          <w:bCs/>
        </w:rPr>
        <w:t>escola</w:t>
      </w:r>
      <w:r w:rsidRPr="00E37B39">
        <w:rPr>
          <w:rFonts w:ascii="Arial" w:eastAsia="Times New Roman" w:hAnsi="Arial" w:cs="Arial"/>
          <w:bCs/>
        </w:rPr>
        <w:t xml:space="preserve"> Maple</w:t>
      </w:r>
      <w:r w:rsidRPr="0071734F">
        <w:rPr>
          <w:rFonts w:ascii="Arial" w:eastAsia="Times New Roman" w:hAnsi="Arial" w:cs="Arial"/>
          <w:bCs/>
        </w:rPr>
        <w:t xml:space="preserve"> Bear a que outrora o colaborador foi vinculado, a qual deverá encaminhá-lo ao colaborador desligado.  </w:t>
      </w:r>
    </w:p>
    <w:p w14:paraId="41582692" w14:textId="1D1F5E5E" w:rsidR="00A8348A" w:rsidRDefault="00A8348A" w:rsidP="00A8348A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4</w:t>
      </w:r>
      <w:r w:rsidRPr="00F5245C">
        <w:rPr>
          <w:rFonts w:ascii="Arial" w:eastAsia="Times New Roman" w:hAnsi="Arial" w:cs="Arial"/>
          <w:b/>
        </w:rPr>
        <w:t>.</w:t>
      </w:r>
      <w:r w:rsidR="00DA0180">
        <w:rPr>
          <w:rFonts w:ascii="Arial" w:eastAsia="Times New Roman" w:hAnsi="Arial" w:cs="Arial"/>
          <w:b/>
        </w:rPr>
        <w:t>8</w:t>
      </w:r>
      <w:r w:rsidRPr="00F5245C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 xml:space="preserve"> </w:t>
      </w:r>
      <w:r w:rsidRPr="007B0055">
        <w:rPr>
          <w:rFonts w:ascii="Arial" w:eastAsia="Times New Roman" w:hAnsi="Arial" w:cs="Arial"/>
          <w:bCs/>
        </w:rPr>
        <w:t xml:space="preserve"> </w:t>
      </w:r>
      <w:r w:rsidRPr="00F5245C">
        <w:rPr>
          <w:rFonts w:ascii="Arial" w:eastAsia="Times New Roman" w:hAnsi="Arial" w:cs="Arial"/>
        </w:rPr>
        <w:t xml:space="preserve">A participação no </w:t>
      </w:r>
      <w:r>
        <w:rPr>
          <w:rFonts w:ascii="Arial" w:eastAsia="Times New Roman" w:hAnsi="Arial" w:cs="Arial"/>
        </w:rPr>
        <w:t xml:space="preserve">Programa MAPLE BEAR </w:t>
      </w:r>
      <w:proofErr w:type="spellStart"/>
      <w:r>
        <w:rPr>
          <w:rFonts w:ascii="Arial" w:eastAsia="Times New Roman" w:hAnsi="Arial" w:cs="Arial"/>
        </w:rPr>
        <w:t>Challenge</w:t>
      </w:r>
      <w:proofErr w:type="spellEnd"/>
      <w:r>
        <w:rPr>
          <w:rFonts w:ascii="Arial" w:eastAsia="Times New Roman" w:hAnsi="Arial" w:cs="Arial"/>
        </w:rPr>
        <w:t xml:space="preserve"> 202</w:t>
      </w:r>
      <w:r w:rsidR="00B32103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,</w:t>
      </w:r>
      <w:r w:rsidRPr="00F5245C">
        <w:rPr>
          <w:rFonts w:ascii="Arial" w:eastAsia="Times New Roman" w:hAnsi="Arial" w:cs="Arial"/>
        </w:rPr>
        <w:t xml:space="preserve"> consiste </w:t>
      </w:r>
      <w:proofErr w:type="gramStart"/>
      <w:r w:rsidRPr="00F5245C">
        <w:rPr>
          <w:rFonts w:ascii="Arial" w:eastAsia="Times New Roman" w:hAnsi="Arial" w:cs="Arial"/>
        </w:rPr>
        <w:t>na total</w:t>
      </w:r>
      <w:proofErr w:type="gramEnd"/>
      <w:r w:rsidRPr="00F5245C">
        <w:rPr>
          <w:rFonts w:ascii="Arial" w:eastAsia="Times New Roman" w:hAnsi="Arial" w:cs="Arial"/>
        </w:rPr>
        <w:t xml:space="preserve"> e irrestrita concordância aos termos descritos neste Regulamento.</w:t>
      </w:r>
    </w:p>
    <w:p w14:paraId="6DCC96E3" w14:textId="77777777" w:rsidR="00A8348A" w:rsidRPr="00F5245C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5CC5793A" w14:textId="77777777" w:rsidR="00A8348A" w:rsidRDefault="00A8348A" w:rsidP="00A8348A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5</w:t>
      </w:r>
      <w:r w:rsidRPr="00F5245C">
        <w:rPr>
          <w:rFonts w:ascii="Arial" w:eastAsia="Times New Roman" w:hAnsi="Arial" w:cs="Arial"/>
          <w:b/>
          <w:bCs/>
        </w:rPr>
        <w:t xml:space="preserve">. </w:t>
      </w:r>
      <w:r>
        <w:rPr>
          <w:rFonts w:ascii="Arial" w:eastAsia="Times New Roman" w:hAnsi="Arial" w:cs="Arial"/>
          <w:b/>
          <w:bCs/>
        </w:rPr>
        <w:t xml:space="preserve">Das </w:t>
      </w:r>
      <w:r w:rsidRPr="00F5245C">
        <w:rPr>
          <w:rFonts w:ascii="Arial" w:eastAsia="Times New Roman" w:hAnsi="Arial" w:cs="Arial"/>
          <w:b/>
          <w:bCs/>
        </w:rPr>
        <w:t>M</w:t>
      </w:r>
      <w:r>
        <w:rPr>
          <w:rFonts w:ascii="Arial" w:eastAsia="Times New Roman" w:hAnsi="Arial" w:cs="Arial"/>
          <w:b/>
          <w:bCs/>
        </w:rPr>
        <w:t>etas</w:t>
      </w:r>
    </w:p>
    <w:p w14:paraId="1EC87C2A" w14:textId="24156807" w:rsidR="00A8348A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  <w:r w:rsidRPr="000F73A4">
        <w:rPr>
          <w:rFonts w:ascii="Arial" w:eastAsia="Times New Roman" w:hAnsi="Arial" w:cs="Arial"/>
          <w:b/>
          <w:bCs/>
        </w:rPr>
        <w:t>5.1</w:t>
      </w:r>
      <w:r w:rsidRPr="00E37B39">
        <w:rPr>
          <w:rFonts w:ascii="Arial" w:eastAsia="Times New Roman" w:hAnsi="Arial" w:cs="Arial"/>
          <w:b/>
          <w:bCs/>
        </w:rPr>
        <w:t xml:space="preserve">. </w:t>
      </w:r>
      <w:r w:rsidR="006079D0" w:rsidRPr="00E37B39">
        <w:rPr>
          <w:rFonts w:ascii="Arial" w:eastAsia="Times New Roman" w:hAnsi="Arial" w:cs="Arial"/>
        </w:rPr>
        <w:t>Cada escola teve sua meta estabelecida individualmente com base no número atual de alunos, características do mercado local, ociosidade</w:t>
      </w:r>
      <w:r w:rsidR="00B32103">
        <w:rPr>
          <w:rFonts w:ascii="Arial" w:eastAsia="Times New Roman" w:hAnsi="Arial" w:cs="Arial"/>
        </w:rPr>
        <w:t xml:space="preserve"> </w:t>
      </w:r>
      <w:r w:rsidR="006079D0" w:rsidRPr="00E37B39">
        <w:rPr>
          <w:rFonts w:ascii="Arial" w:eastAsia="Times New Roman" w:hAnsi="Arial" w:cs="Arial"/>
        </w:rPr>
        <w:t xml:space="preserve">e estágio de maturidade. </w:t>
      </w:r>
      <w:r w:rsidRPr="00E37B39">
        <w:rPr>
          <w:rFonts w:ascii="Arial" w:eastAsia="Times New Roman" w:hAnsi="Arial" w:cs="Arial"/>
        </w:rPr>
        <w:t xml:space="preserve">A meta é individual, desafiadora e factível ao mesmo tempo, elaborada considerando o potencial de cada </w:t>
      </w:r>
      <w:r w:rsidR="006079D0" w:rsidRPr="00E37B39">
        <w:rPr>
          <w:rFonts w:ascii="Arial" w:eastAsia="Times New Roman" w:hAnsi="Arial" w:cs="Arial"/>
        </w:rPr>
        <w:t>escola</w:t>
      </w:r>
      <w:r w:rsidRPr="00E37B39">
        <w:rPr>
          <w:rFonts w:ascii="Arial" w:eastAsia="Times New Roman" w:hAnsi="Arial" w:cs="Arial"/>
        </w:rPr>
        <w:t xml:space="preserve">. A meta geral de cada escola é constituída pela </w:t>
      </w:r>
      <w:r w:rsidR="006079D0" w:rsidRPr="00E37B39">
        <w:rPr>
          <w:rFonts w:ascii="Arial" w:eastAsia="Times New Roman" w:hAnsi="Arial" w:cs="Arial"/>
        </w:rPr>
        <w:t>expectativa total de matrículas</w:t>
      </w:r>
      <w:r w:rsidR="00A545C2">
        <w:rPr>
          <w:rFonts w:ascii="Arial" w:eastAsia="Times New Roman" w:hAnsi="Arial" w:cs="Arial"/>
        </w:rPr>
        <w:t xml:space="preserve"> e rematrículas</w:t>
      </w:r>
      <w:r w:rsidR="006079D0" w:rsidRPr="00E37B39">
        <w:rPr>
          <w:rFonts w:ascii="Arial" w:eastAsia="Times New Roman" w:hAnsi="Arial" w:cs="Arial"/>
        </w:rPr>
        <w:t xml:space="preserve">, </w:t>
      </w:r>
      <w:r w:rsidR="006079D0" w:rsidRPr="00E37B39">
        <w:rPr>
          <w:rFonts w:ascii="Arial" w:eastAsia="Times New Roman" w:hAnsi="Arial" w:cs="Arial"/>
          <w:b/>
          <w:bCs/>
        </w:rPr>
        <w:t>mensuradas a partir da aquisição, pel</w:t>
      </w:r>
      <w:r w:rsidR="00B32103">
        <w:rPr>
          <w:rFonts w:ascii="Arial" w:eastAsia="Times New Roman" w:hAnsi="Arial" w:cs="Arial"/>
          <w:b/>
          <w:bCs/>
        </w:rPr>
        <w:t>as famílias</w:t>
      </w:r>
      <w:r w:rsidR="006079D0" w:rsidRPr="00E37B39">
        <w:rPr>
          <w:rFonts w:ascii="Arial" w:eastAsia="Times New Roman" w:hAnsi="Arial" w:cs="Arial"/>
          <w:b/>
          <w:bCs/>
        </w:rPr>
        <w:t xml:space="preserve"> </w:t>
      </w:r>
      <w:r w:rsidR="006079D0" w:rsidRPr="00E37B39">
        <w:rPr>
          <w:rFonts w:ascii="Arial" w:eastAsia="Times New Roman" w:hAnsi="Arial" w:cs="Arial"/>
          <w:b/>
          <w:bCs/>
        </w:rPr>
        <w:lastRenderedPageBreak/>
        <w:t xml:space="preserve">responsáveis, dos </w:t>
      </w:r>
      <w:proofErr w:type="spellStart"/>
      <w:r w:rsidR="006079D0" w:rsidRPr="00E37B39">
        <w:rPr>
          <w:rFonts w:ascii="Arial" w:eastAsia="Times New Roman" w:hAnsi="Arial" w:cs="Arial"/>
          <w:b/>
          <w:bCs/>
        </w:rPr>
        <w:t>Student</w:t>
      </w:r>
      <w:proofErr w:type="spellEnd"/>
      <w:r w:rsidR="006079D0" w:rsidRPr="00E37B39">
        <w:rPr>
          <w:rFonts w:ascii="Arial" w:eastAsia="Times New Roman" w:hAnsi="Arial" w:cs="Arial"/>
          <w:b/>
          <w:bCs/>
        </w:rPr>
        <w:t xml:space="preserve"> Learning </w:t>
      </w:r>
      <w:proofErr w:type="spellStart"/>
      <w:r w:rsidR="006079D0" w:rsidRPr="00E37B39">
        <w:rPr>
          <w:rFonts w:ascii="Arial" w:eastAsia="Times New Roman" w:hAnsi="Arial" w:cs="Arial"/>
          <w:b/>
          <w:bCs/>
        </w:rPr>
        <w:t>Materials</w:t>
      </w:r>
      <w:proofErr w:type="spellEnd"/>
      <w:r w:rsidR="006079D0" w:rsidRPr="00E37B39">
        <w:rPr>
          <w:rFonts w:ascii="Arial" w:eastAsia="Times New Roman" w:hAnsi="Arial" w:cs="Arial"/>
          <w:b/>
          <w:bCs/>
        </w:rPr>
        <w:t xml:space="preserve"> (</w:t>
      </w:r>
      <w:proofErr w:type="spellStart"/>
      <w:r w:rsidR="006079D0" w:rsidRPr="00E37B39">
        <w:rPr>
          <w:rFonts w:ascii="Arial" w:eastAsia="Times New Roman" w:hAnsi="Arial" w:cs="Arial"/>
          <w:b/>
          <w:bCs/>
        </w:rPr>
        <w:t>SLMs</w:t>
      </w:r>
      <w:proofErr w:type="spellEnd"/>
      <w:r w:rsidR="00A545C2">
        <w:rPr>
          <w:rFonts w:ascii="Arial" w:eastAsia="Times New Roman" w:hAnsi="Arial" w:cs="Arial"/>
          <w:b/>
          <w:bCs/>
        </w:rPr>
        <w:t>+</w:t>
      </w:r>
      <w:r w:rsidR="006079D0" w:rsidRPr="00E37B39">
        <w:rPr>
          <w:rFonts w:ascii="Arial" w:eastAsia="Times New Roman" w:hAnsi="Arial" w:cs="Arial"/>
          <w:b/>
          <w:bCs/>
        </w:rPr>
        <w:t>)</w:t>
      </w:r>
      <w:r w:rsidR="002147AA">
        <w:rPr>
          <w:rFonts w:ascii="Arial" w:eastAsia="Times New Roman" w:hAnsi="Arial" w:cs="Arial"/>
          <w:b/>
          <w:bCs/>
        </w:rPr>
        <w:t xml:space="preserve"> 202</w:t>
      </w:r>
      <w:r w:rsidR="00B32103">
        <w:rPr>
          <w:rFonts w:ascii="Arial" w:eastAsia="Times New Roman" w:hAnsi="Arial" w:cs="Arial"/>
          <w:b/>
          <w:bCs/>
        </w:rPr>
        <w:t>3</w:t>
      </w:r>
      <w:r w:rsidR="006079D0" w:rsidRPr="00E37B39">
        <w:rPr>
          <w:rFonts w:ascii="Arial" w:eastAsia="Times New Roman" w:hAnsi="Arial" w:cs="Arial"/>
          <w:b/>
          <w:bCs/>
        </w:rPr>
        <w:t>,</w:t>
      </w:r>
      <w:r w:rsidR="006079D0" w:rsidRPr="00E37B39">
        <w:rPr>
          <w:rFonts w:ascii="Arial" w:eastAsia="Times New Roman" w:hAnsi="Arial" w:cs="Arial"/>
        </w:rPr>
        <w:t xml:space="preserve"> </w:t>
      </w:r>
      <w:r w:rsidR="00344B07">
        <w:rPr>
          <w:rFonts w:ascii="Arial" w:eastAsia="Times New Roman" w:hAnsi="Arial" w:cs="Arial"/>
        </w:rPr>
        <w:t xml:space="preserve">sendo neste período válida </w:t>
      </w:r>
      <w:r w:rsidR="00BD414C">
        <w:rPr>
          <w:rFonts w:ascii="Arial" w:eastAsia="Times New Roman" w:hAnsi="Arial" w:cs="Arial"/>
        </w:rPr>
        <w:t>a partir</w:t>
      </w:r>
      <w:r w:rsidR="00A22EEE">
        <w:rPr>
          <w:rFonts w:ascii="Arial" w:eastAsia="Times New Roman" w:hAnsi="Arial" w:cs="Arial"/>
        </w:rPr>
        <w:t xml:space="preserve"> do primeiro dia de comercialização do SLM+ 202</w:t>
      </w:r>
      <w:r w:rsidR="00B32103">
        <w:rPr>
          <w:rFonts w:ascii="Arial" w:eastAsia="Times New Roman" w:hAnsi="Arial" w:cs="Arial"/>
        </w:rPr>
        <w:t>3</w:t>
      </w:r>
      <w:r w:rsidR="00A22EEE">
        <w:rPr>
          <w:rFonts w:ascii="Arial" w:eastAsia="Times New Roman" w:hAnsi="Arial" w:cs="Arial"/>
        </w:rPr>
        <w:t xml:space="preserve"> até 3</w:t>
      </w:r>
      <w:r w:rsidR="00B32103">
        <w:rPr>
          <w:rFonts w:ascii="Arial" w:eastAsia="Times New Roman" w:hAnsi="Arial" w:cs="Arial"/>
        </w:rPr>
        <w:t>0</w:t>
      </w:r>
      <w:r w:rsidR="00A22EEE">
        <w:rPr>
          <w:rFonts w:ascii="Arial" w:eastAsia="Times New Roman" w:hAnsi="Arial" w:cs="Arial"/>
        </w:rPr>
        <w:t xml:space="preserve"> de </w:t>
      </w:r>
      <w:r w:rsidR="00B32103">
        <w:rPr>
          <w:rFonts w:ascii="Arial" w:eastAsia="Times New Roman" w:hAnsi="Arial" w:cs="Arial"/>
        </w:rPr>
        <w:t>setembro</w:t>
      </w:r>
      <w:r w:rsidR="00A22EEE">
        <w:rPr>
          <w:rFonts w:ascii="Arial" w:eastAsia="Times New Roman" w:hAnsi="Arial" w:cs="Arial"/>
        </w:rPr>
        <w:t xml:space="preserve"> de 202</w:t>
      </w:r>
      <w:r w:rsidR="00B32103">
        <w:rPr>
          <w:rFonts w:ascii="Arial" w:eastAsia="Times New Roman" w:hAnsi="Arial" w:cs="Arial"/>
        </w:rPr>
        <w:t>3</w:t>
      </w:r>
      <w:r w:rsidR="00A22EEE">
        <w:rPr>
          <w:rFonts w:ascii="Arial" w:eastAsia="Times New Roman" w:hAnsi="Arial" w:cs="Arial"/>
        </w:rPr>
        <w:t>.</w:t>
      </w:r>
      <w:r w:rsidR="001F4C59">
        <w:rPr>
          <w:rFonts w:ascii="Arial" w:eastAsia="Times New Roman" w:hAnsi="Arial" w:cs="Arial"/>
        </w:rPr>
        <w:t xml:space="preserve"> </w:t>
      </w:r>
      <w:r w:rsidR="00140F89">
        <w:rPr>
          <w:rFonts w:ascii="Arial" w:eastAsia="Times New Roman" w:hAnsi="Arial" w:cs="Arial"/>
        </w:rPr>
        <w:t>Individualmente, c</w:t>
      </w:r>
      <w:r w:rsidR="001F4C59">
        <w:rPr>
          <w:rFonts w:ascii="Arial" w:eastAsia="Times New Roman" w:hAnsi="Arial" w:cs="Arial"/>
        </w:rPr>
        <w:t xml:space="preserve">ada </w:t>
      </w:r>
      <w:proofErr w:type="spellStart"/>
      <w:r w:rsidR="001F4C59">
        <w:rPr>
          <w:rFonts w:ascii="Arial" w:eastAsia="Times New Roman" w:hAnsi="Arial" w:cs="Arial"/>
        </w:rPr>
        <w:t>Owner</w:t>
      </w:r>
      <w:proofErr w:type="spellEnd"/>
      <w:r w:rsidR="001F4C59">
        <w:rPr>
          <w:rFonts w:ascii="Arial" w:eastAsia="Times New Roman" w:hAnsi="Arial" w:cs="Arial"/>
        </w:rPr>
        <w:t xml:space="preserve"> receberá a meta </w:t>
      </w:r>
      <w:r w:rsidR="00140F89">
        <w:rPr>
          <w:rFonts w:ascii="Arial" w:eastAsia="Times New Roman" w:hAnsi="Arial" w:cs="Arial"/>
        </w:rPr>
        <w:t xml:space="preserve">por e-mail a ser enviada pelo Maple </w:t>
      </w:r>
      <w:proofErr w:type="spellStart"/>
      <w:r w:rsidR="00140F89">
        <w:rPr>
          <w:rFonts w:ascii="Arial" w:eastAsia="Times New Roman" w:hAnsi="Arial" w:cs="Arial"/>
        </w:rPr>
        <w:t>Helper</w:t>
      </w:r>
      <w:proofErr w:type="spellEnd"/>
      <w:r w:rsidR="00140F89">
        <w:rPr>
          <w:rFonts w:ascii="Arial" w:eastAsia="Times New Roman" w:hAnsi="Arial" w:cs="Arial"/>
        </w:rPr>
        <w:t xml:space="preserve"> de sua unidade.  </w:t>
      </w:r>
    </w:p>
    <w:p w14:paraId="35257106" w14:textId="77777777" w:rsidR="006079D0" w:rsidRDefault="006079D0" w:rsidP="00A8348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58E4367C" w14:textId="77777777" w:rsidR="006079D0" w:rsidRPr="000F73A4" w:rsidRDefault="006079D0" w:rsidP="00A8348A">
      <w:pPr>
        <w:spacing w:after="0" w:line="360" w:lineRule="auto"/>
        <w:jc w:val="both"/>
        <w:rPr>
          <w:rFonts w:ascii="Arial" w:eastAsia="Times New Roman" w:hAnsi="Arial" w:cs="Arial"/>
          <w:bCs/>
        </w:rPr>
      </w:pPr>
    </w:p>
    <w:p w14:paraId="79C65147" w14:textId="04DA395E" w:rsidR="00A8348A" w:rsidRPr="000F73A4" w:rsidRDefault="00A8348A" w:rsidP="00A8348A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0F73A4">
        <w:rPr>
          <w:rFonts w:ascii="Arial" w:eastAsia="Times New Roman" w:hAnsi="Arial" w:cs="Arial"/>
          <w:b/>
          <w:bCs/>
        </w:rPr>
        <w:t>5.</w:t>
      </w:r>
      <w:r w:rsidR="00095CB7">
        <w:rPr>
          <w:rFonts w:ascii="Arial" w:eastAsia="Times New Roman" w:hAnsi="Arial" w:cs="Arial"/>
          <w:b/>
          <w:bCs/>
        </w:rPr>
        <w:t>2</w:t>
      </w:r>
      <w:r w:rsidRPr="000F73A4">
        <w:rPr>
          <w:rFonts w:ascii="Arial" w:eastAsia="Times New Roman" w:hAnsi="Arial" w:cs="Arial"/>
          <w:b/>
          <w:bCs/>
        </w:rPr>
        <w:t>.</w:t>
      </w:r>
      <w:r w:rsidRPr="000F73A4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A </w:t>
      </w:r>
      <w:r>
        <w:rPr>
          <w:rFonts w:ascii="Arial" w:eastAsia="Times New Roman" w:hAnsi="Arial" w:cs="Arial"/>
        </w:rPr>
        <w:t>Maple Bear Central</w:t>
      </w:r>
      <w:r w:rsidRPr="000F73A4">
        <w:rPr>
          <w:rFonts w:ascii="Arial" w:eastAsia="Times New Roman" w:hAnsi="Arial" w:cs="Arial"/>
          <w:bCs/>
        </w:rPr>
        <w:t xml:space="preserve"> poderá, a seu critério, propor novas mecânicas pontuais, com metas e premiações extras, sem detrimento da mecânica </w:t>
      </w:r>
      <w:r>
        <w:rPr>
          <w:rFonts w:ascii="Arial" w:eastAsia="Times New Roman" w:hAnsi="Arial" w:cs="Arial"/>
          <w:bCs/>
        </w:rPr>
        <w:t xml:space="preserve">do item </w:t>
      </w:r>
      <w:r w:rsidR="00B02EF4">
        <w:rPr>
          <w:rFonts w:ascii="Arial" w:eastAsia="Times New Roman" w:hAnsi="Arial" w:cs="Arial"/>
          <w:bCs/>
        </w:rPr>
        <w:t>7</w:t>
      </w:r>
      <w:r>
        <w:rPr>
          <w:rFonts w:ascii="Arial" w:eastAsia="Times New Roman" w:hAnsi="Arial" w:cs="Arial"/>
          <w:bCs/>
        </w:rPr>
        <w:t xml:space="preserve"> – Premiações. </w:t>
      </w:r>
    </w:p>
    <w:p w14:paraId="4CBA6E96" w14:textId="5158F69D" w:rsidR="00A8348A" w:rsidRDefault="007A6588" w:rsidP="00A8348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8348A" w:rsidRPr="000F73A4">
        <w:rPr>
          <w:rFonts w:ascii="Arial" w:hAnsi="Arial" w:cs="Arial"/>
          <w:b/>
        </w:rPr>
        <w:t xml:space="preserve">6. </w:t>
      </w:r>
      <w:r w:rsidR="006079D0">
        <w:rPr>
          <w:rFonts w:ascii="Arial" w:hAnsi="Arial" w:cs="Arial"/>
          <w:b/>
        </w:rPr>
        <w:t>Da medição dos Resultados</w:t>
      </w:r>
    </w:p>
    <w:p w14:paraId="51B30A2D" w14:textId="77777777" w:rsidR="006079D0" w:rsidRPr="000F73A4" w:rsidRDefault="006079D0" w:rsidP="00A8348A">
      <w:pPr>
        <w:spacing w:after="0" w:line="360" w:lineRule="auto"/>
        <w:jc w:val="both"/>
        <w:rPr>
          <w:rFonts w:ascii="Arial" w:hAnsi="Arial" w:cs="Arial"/>
          <w:b/>
        </w:rPr>
      </w:pPr>
    </w:p>
    <w:p w14:paraId="159C88D3" w14:textId="6D1B9A2A" w:rsidR="00A8348A" w:rsidRPr="00925922" w:rsidRDefault="00A8348A" w:rsidP="006079D0">
      <w:pPr>
        <w:spacing w:after="0" w:line="360" w:lineRule="auto"/>
        <w:jc w:val="both"/>
        <w:rPr>
          <w:rFonts w:ascii="Arial" w:hAnsi="Arial" w:cs="Arial"/>
        </w:rPr>
      </w:pPr>
      <w:r w:rsidRPr="000F73A4">
        <w:rPr>
          <w:rFonts w:ascii="Arial" w:hAnsi="Arial" w:cs="Arial"/>
          <w:b/>
        </w:rPr>
        <w:t xml:space="preserve">6.1. </w:t>
      </w:r>
      <w:r w:rsidR="006079D0" w:rsidRPr="00E37B39">
        <w:rPr>
          <w:rFonts w:ascii="Arial" w:hAnsi="Arial" w:cs="Arial"/>
        </w:rPr>
        <w:t xml:space="preserve">A posição de cada escola no ranking será auferida automaticamente pela Central, seguindo a fórmula: (número de </w:t>
      </w:r>
      <w:proofErr w:type="spellStart"/>
      <w:r w:rsidR="006079D0" w:rsidRPr="00E37B39">
        <w:rPr>
          <w:rFonts w:ascii="Arial" w:hAnsi="Arial" w:cs="Arial"/>
        </w:rPr>
        <w:t>SLMs</w:t>
      </w:r>
      <w:proofErr w:type="spellEnd"/>
      <w:r w:rsidR="005865A3">
        <w:rPr>
          <w:rFonts w:ascii="Arial" w:hAnsi="Arial" w:cs="Arial"/>
        </w:rPr>
        <w:t>+</w:t>
      </w:r>
      <w:r w:rsidR="006079D0" w:rsidRPr="00E37B39">
        <w:rPr>
          <w:rFonts w:ascii="Arial" w:hAnsi="Arial" w:cs="Arial"/>
        </w:rPr>
        <w:t xml:space="preserve"> Vendidos no período) / (Meta) * 100 = Percentual da meta atingido</w:t>
      </w:r>
      <w:r w:rsidR="000A6B67">
        <w:rPr>
          <w:rFonts w:ascii="Arial" w:hAnsi="Arial" w:cs="Arial"/>
        </w:rPr>
        <w:t xml:space="preserve">, com o critério de quanto maior </w:t>
      </w:r>
      <w:r w:rsidR="0022155E">
        <w:rPr>
          <w:rFonts w:ascii="Arial" w:hAnsi="Arial" w:cs="Arial"/>
        </w:rPr>
        <w:t xml:space="preserve">melhor. </w:t>
      </w:r>
    </w:p>
    <w:p w14:paraId="4953F1C7" w14:textId="77777777" w:rsidR="00FD1F28" w:rsidRDefault="00FD1F28" w:rsidP="00A8348A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7D1281D5" w14:textId="7178FB77" w:rsidR="00A8348A" w:rsidRPr="00AF6826" w:rsidRDefault="00FD1F28" w:rsidP="00A8348A">
      <w:pPr>
        <w:spacing w:after="0" w:line="360" w:lineRule="auto"/>
        <w:jc w:val="both"/>
        <w:rPr>
          <w:rFonts w:ascii="Arial" w:eastAsia="Times New Roman" w:hAnsi="Arial" w:cs="Arial"/>
          <w:highlight w:val="yellow"/>
        </w:rPr>
      </w:pPr>
      <w:r>
        <w:rPr>
          <w:rFonts w:ascii="Arial" w:eastAsia="Times New Roman" w:hAnsi="Arial" w:cs="Arial"/>
          <w:b/>
          <w:bCs/>
        </w:rPr>
        <w:t>7</w:t>
      </w:r>
      <w:r w:rsidR="00A8348A" w:rsidRPr="00F5245C">
        <w:rPr>
          <w:rFonts w:ascii="Arial" w:eastAsia="Times New Roman" w:hAnsi="Arial" w:cs="Arial"/>
          <w:b/>
          <w:bCs/>
        </w:rPr>
        <w:t>. Pr</w:t>
      </w:r>
      <w:r w:rsidR="00A8348A">
        <w:rPr>
          <w:rFonts w:ascii="Arial" w:eastAsia="Times New Roman" w:hAnsi="Arial" w:cs="Arial"/>
          <w:b/>
          <w:bCs/>
        </w:rPr>
        <w:t>e</w:t>
      </w:r>
      <w:r w:rsidR="00A8348A" w:rsidRPr="00F5245C">
        <w:rPr>
          <w:rFonts w:ascii="Arial" w:eastAsia="Times New Roman" w:hAnsi="Arial" w:cs="Arial"/>
          <w:b/>
          <w:bCs/>
        </w:rPr>
        <w:t>mi</w:t>
      </w:r>
      <w:r w:rsidR="00A8348A">
        <w:rPr>
          <w:rFonts w:ascii="Arial" w:eastAsia="Times New Roman" w:hAnsi="Arial" w:cs="Arial"/>
          <w:b/>
          <w:bCs/>
        </w:rPr>
        <w:t>ações</w:t>
      </w:r>
    </w:p>
    <w:p w14:paraId="4A0BB061" w14:textId="15BA7EAC" w:rsidR="00A8348A" w:rsidRDefault="00B35886" w:rsidP="00A8348A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7</w:t>
      </w:r>
      <w:r w:rsidR="00A8348A" w:rsidRPr="00E730FB">
        <w:rPr>
          <w:rFonts w:ascii="Arial" w:eastAsia="Times New Roman" w:hAnsi="Arial" w:cs="Arial"/>
          <w:b/>
          <w:bCs/>
        </w:rPr>
        <w:t>.1.</w:t>
      </w:r>
      <w:r w:rsidR="00A8348A" w:rsidRPr="00E730FB">
        <w:rPr>
          <w:rFonts w:ascii="Arial" w:eastAsia="Times New Roman" w:hAnsi="Arial" w:cs="Arial"/>
          <w:bCs/>
        </w:rPr>
        <w:t xml:space="preserve"> </w:t>
      </w:r>
      <w:r w:rsidR="000D6759">
        <w:rPr>
          <w:rFonts w:ascii="Arial" w:eastAsia="Times New Roman" w:hAnsi="Arial" w:cs="Arial"/>
          <w:bCs/>
        </w:rPr>
        <w:t>As escolas s</w:t>
      </w:r>
      <w:r w:rsidR="00A8348A">
        <w:rPr>
          <w:rFonts w:ascii="Arial" w:eastAsia="Times New Roman" w:hAnsi="Arial" w:cs="Arial"/>
          <w:bCs/>
        </w:rPr>
        <w:t>erão premiadas</w:t>
      </w:r>
      <w:r w:rsidR="00451BB6">
        <w:rPr>
          <w:rFonts w:ascii="Arial" w:eastAsia="Times New Roman" w:hAnsi="Arial" w:cs="Arial"/>
          <w:bCs/>
        </w:rPr>
        <w:t xml:space="preserve"> </w:t>
      </w:r>
      <w:r w:rsidR="000D6759">
        <w:rPr>
          <w:rFonts w:ascii="Arial" w:eastAsia="Times New Roman" w:hAnsi="Arial" w:cs="Arial"/>
          <w:bCs/>
        </w:rPr>
        <w:t xml:space="preserve">de acordo com sua colocação a critério de cada fase do desafio </w:t>
      </w:r>
      <w:r w:rsidR="00FD1F28">
        <w:rPr>
          <w:rFonts w:ascii="Arial" w:eastAsia="Times New Roman" w:hAnsi="Arial" w:cs="Arial"/>
          <w:bCs/>
        </w:rPr>
        <w:t xml:space="preserve">conforme </w:t>
      </w:r>
      <w:r w:rsidR="00923637">
        <w:rPr>
          <w:rFonts w:ascii="Arial" w:eastAsia="Times New Roman" w:hAnsi="Arial" w:cs="Arial"/>
          <w:bCs/>
        </w:rPr>
        <w:t>descrito</w:t>
      </w:r>
      <w:r w:rsidR="00FD1F28">
        <w:rPr>
          <w:rFonts w:ascii="Arial" w:eastAsia="Times New Roman" w:hAnsi="Arial" w:cs="Arial"/>
          <w:bCs/>
        </w:rPr>
        <w:t xml:space="preserve"> abaixo:</w:t>
      </w:r>
    </w:p>
    <w:p w14:paraId="5C3F5339" w14:textId="77777777" w:rsidR="00FD1F28" w:rsidRPr="00CF4482" w:rsidRDefault="00FD1F28" w:rsidP="00A8348A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7CC6EC41" w14:textId="2147BF61" w:rsidR="00FD1F28" w:rsidRPr="00E37B39" w:rsidRDefault="00FD1F28" w:rsidP="00B3588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val="pt-BR"/>
        </w:rPr>
      </w:pPr>
      <w:r w:rsidRPr="00E37B39">
        <w:rPr>
          <w:rFonts w:ascii="Arial" w:eastAsia="Times New Roman" w:hAnsi="Arial" w:cs="Arial"/>
          <w:b/>
          <w:lang w:val="pt-BR"/>
        </w:rPr>
        <w:t>Etapa</w:t>
      </w:r>
      <w:r w:rsidR="00B35886" w:rsidRPr="00E37B39">
        <w:rPr>
          <w:rFonts w:ascii="Arial" w:eastAsia="Times New Roman" w:hAnsi="Arial" w:cs="Arial"/>
          <w:b/>
          <w:lang w:val="pt-BR"/>
        </w:rPr>
        <w:t xml:space="preserve"> </w:t>
      </w:r>
      <w:r w:rsidR="008A5615">
        <w:rPr>
          <w:rFonts w:ascii="Arial" w:eastAsia="Times New Roman" w:hAnsi="Arial" w:cs="Arial"/>
          <w:b/>
          <w:lang w:val="pt-BR"/>
        </w:rPr>
        <w:t>Geral</w:t>
      </w:r>
      <w:r w:rsidR="00C23E7A">
        <w:rPr>
          <w:rFonts w:ascii="Arial" w:eastAsia="Times New Roman" w:hAnsi="Arial" w:cs="Arial"/>
          <w:b/>
          <w:lang w:val="pt-BR"/>
        </w:rPr>
        <w:t xml:space="preserve">: </w:t>
      </w:r>
      <w:r w:rsidR="00B35886" w:rsidRPr="00E37B39">
        <w:rPr>
          <w:rFonts w:ascii="Arial" w:eastAsia="Times New Roman" w:hAnsi="Arial" w:cs="Arial"/>
          <w:b/>
          <w:lang w:val="pt-BR"/>
        </w:rPr>
        <w:t>(Período de 0</w:t>
      </w:r>
      <w:r w:rsidR="00B32103">
        <w:rPr>
          <w:rFonts w:ascii="Arial" w:eastAsia="Times New Roman" w:hAnsi="Arial" w:cs="Arial"/>
          <w:b/>
          <w:lang w:val="pt-BR"/>
        </w:rPr>
        <w:t>1/11/2022</w:t>
      </w:r>
      <w:r w:rsidR="00B35886" w:rsidRPr="00E37B39">
        <w:rPr>
          <w:rFonts w:ascii="Arial" w:eastAsia="Times New Roman" w:hAnsi="Arial" w:cs="Arial"/>
          <w:b/>
          <w:lang w:val="pt-BR"/>
        </w:rPr>
        <w:t xml:space="preserve"> a </w:t>
      </w:r>
      <w:r w:rsidR="00C23E7A">
        <w:rPr>
          <w:rFonts w:ascii="Arial" w:eastAsia="Times New Roman" w:hAnsi="Arial" w:cs="Arial"/>
          <w:b/>
          <w:lang w:val="pt-BR"/>
        </w:rPr>
        <w:t>3</w:t>
      </w:r>
      <w:r w:rsidR="00B32103">
        <w:rPr>
          <w:rFonts w:ascii="Arial" w:eastAsia="Times New Roman" w:hAnsi="Arial" w:cs="Arial"/>
          <w:b/>
          <w:lang w:val="pt-BR"/>
        </w:rPr>
        <w:t>0</w:t>
      </w:r>
      <w:r w:rsidR="00B35886" w:rsidRPr="00E37B39">
        <w:rPr>
          <w:rFonts w:ascii="Arial" w:eastAsia="Times New Roman" w:hAnsi="Arial" w:cs="Arial"/>
          <w:b/>
          <w:lang w:val="pt-BR"/>
        </w:rPr>
        <w:t>/</w:t>
      </w:r>
      <w:r w:rsidR="00B32103">
        <w:rPr>
          <w:rFonts w:ascii="Arial" w:eastAsia="Times New Roman" w:hAnsi="Arial" w:cs="Arial"/>
          <w:b/>
          <w:lang w:val="pt-BR"/>
        </w:rPr>
        <w:t>09</w:t>
      </w:r>
      <w:r w:rsidR="00B35886" w:rsidRPr="00E37B39">
        <w:rPr>
          <w:rFonts w:ascii="Arial" w:eastAsia="Times New Roman" w:hAnsi="Arial" w:cs="Arial"/>
          <w:b/>
          <w:lang w:val="pt-BR"/>
        </w:rPr>
        <w:t>/202</w:t>
      </w:r>
      <w:r w:rsidR="00B32103">
        <w:rPr>
          <w:rFonts w:ascii="Arial" w:eastAsia="Times New Roman" w:hAnsi="Arial" w:cs="Arial"/>
          <w:b/>
          <w:lang w:val="pt-BR"/>
        </w:rPr>
        <w:t>3</w:t>
      </w:r>
      <w:r w:rsidR="00B35886" w:rsidRPr="00E37B39">
        <w:rPr>
          <w:rFonts w:ascii="Arial" w:eastAsia="Times New Roman" w:hAnsi="Arial" w:cs="Arial"/>
          <w:b/>
          <w:lang w:val="pt-BR"/>
        </w:rPr>
        <w:t>)</w:t>
      </w:r>
    </w:p>
    <w:p w14:paraId="1E3699A2" w14:textId="17DBD1E3" w:rsidR="00B35886" w:rsidRPr="00E37B39" w:rsidRDefault="00FD1F28" w:rsidP="00B02EF4">
      <w:pPr>
        <w:spacing w:after="0" w:line="360" w:lineRule="auto"/>
        <w:ind w:left="709"/>
        <w:jc w:val="both"/>
        <w:rPr>
          <w:rFonts w:ascii="Arial" w:eastAsia="Times New Roman" w:hAnsi="Arial" w:cs="Arial"/>
          <w:bCs/>
        </w:rPr>
      </w:pPr>
      <w:r w:rsidRPr="00E37B39">
        <w:rPr>
          <w:rFonts w:ascii="Arial" w:eastAsia="Times New Roman" w:hAnsi="Arial" w:cs="Arial"/>
          <w:bCs/>
        </w:rPr>
        <w:t xml:space="preserve">As escolas que ocuparem as </w:t>
      </w:r>
      <w:r w:rsidR="004001B2">
        <w:rPr>
          <w:rFonts w:ascii="Arial" w:eastAsia="Times New Roman" w:hAnsi="Arial" w:cs="Arial"/>
          <w:bCs/>
        </w:rPr>
        <w:t>0</w:t>
      </w:r>
      <w:r w:rsidR="00CB21C1">
        <w:rPr>
          <w:rFonts w:ascii="Arial" w:eastAsia="Times New Roman" w:hAnsi="Arial" w:cs="Arial"/>
          <w:bCs/>
        </w:rPr>
        <w:t>5</w:t>
      </w:r>
      <w:r w:rsidR="00E37B39" w:rsidRPr="00E37B39">
        <w:rPr>
          <w:rFonts w:ascii="Arial" w:eastAsia="Times New Roman" w:hAnsi="Arial" w:cs="Arial"/>
          <w:bCs/>
        </w:rPr>
        <w:t xml:space="preserve"> (</w:t>
      </w:r>
      <w:r w:rsidR="00CB21C1">
        <w:rPr>
          <w:rFonts w:ascii="Arial" w:eastAsia="Times New Roman" w:hAnsi="Arial" w:cs="Arial"/>
          <w:bCs/>
        </w:rPr>
        <w:t>cinco</w:t>
      </w:r>
      <w:r w:rsidR="00E37B39" w:rsidRPr="00E37B39">
        <w:rPr>
          <w:rFonts w:ascii="Arial" w:eastAsia="Times New Roman" w:hAnsi="Arial" w:cs="Arial"/>
          <w:bCs/>
        </w:rPr>
        <w:t>)</w:t>
      </w:r>
      <w:r w:rsidRPr="00E37B39">
        <w:rPr>
          <w:rFonts w:ascii="Arial" w:eastAsia="Times New Roman" w:hAnsi="Arial" w:cs="Arial"/>
          <w:bCs/>
        </w:rPr>
        <w:t xml:space="preserve"> primeiras colocações no </w:t>
      </w:r>
      <w:r w:rsidRPr="00E37B39">
        <w:rPr>
          <w:rFonts w:ascii="Arial" w:eastAsia="Times New Roman" w:hAnsi="Arial" w:cs="Arial"/>
          <w:bCs/>
          <w:i/>
          <w:iCs/>
        </w:rPr>
        <w:t xml:space="preserve">ranking </w:t>
      </w:r>
      <w:r w:rsidRPr="00E37B39">
        <w:rPr>
          <w:rFonts w:ascii="Arial" w:eastAsia="Times New Roman" w:hAnsi="Arial" w:cs="Arial"/>
          <w:bCs/>
        </w:rPr>
        <w:t>do concurso</w:t>
      </w:r>
      <w:r w:rsidR="000F2BEB">
        <w:rPr>
          <w:rFonts w:ascii="Arial" w:eastAsia="Times New Roman" w:hAnsi="Arial" w:cs="Arial"/>
          <w:bCs/>
        </w:rPr>
        <w:t>, nos seus respectivos grupos</w:t>
      </w:r>
      <w:r w:rsidR="00516F7F">
        <w:rPr>
          <w:rFonts w:ascii="Arial" w:eastAsia="Times New Roman" w:hAnsi="Arial" w:cs="Arial"/>
          <w:bCs/>
        </w:rPr>
        <w:t>,</w:t>
      </w:r>
      <w:r w:rsidR="00B02EF4" w:rsidRPr="00E37B39">
        <w:rPr>
          <w:rFonts w:ascii="Arial" w:eastAsia="Times New Roman" w:hAnsi="Arial" w:cs="Arial"/>
          <w:bCs/>
        </w:rPr>
        <w:t xml:space="preserve"> </w:t>
      </w:r>
      <w:r w:rsidR="00B35886" w:rsidRPr="00E37B39">
        <w:rPr>
          <w:rFonts w:ascii="Arial" w:eastAsia="Times New Roman" w:hAnsi="Arial" w:cs="Arial"/>
          <w:b/>
        </w:rPr>
        <w:t>e que, adicionalmente</w:t>
      </w:r>
      <w:r w:rsidR="004E01C3">
        <w:rPr>
          <w:rFonts w:ascii="Arial" w:eastAsia="Times New Roman" w:hAnsi="Arial" w:cs="Arial"/>
          <w:b/>
        </w:rPr>
        <w:t>,</w:t>
      </w:r>
      <w:r w:rsidR="00B02EF4" w:rsidRPr="00E37B39">
        <w:rPr>
          <w:rFonts w:ascii="Arial" w:eastAsia="Times New Roman" w:hAnsi="Arial" w:cs="Arial"/>
          <w:b/>
        </w:rPr>
        <w:t xml:space="preserve"> </w:t>
      </w:r>
      <w:r w:rsidR="00B35886" w:rsidRPr="00E37B39">
        <w:rPr>
          <w:rFonts w:ascii="Arial" w:eastAsia="Times New Roman" w:hAnsi="Arial" w:cs="Arial"/>
          <w:bCs/>
        </w:rPr>
        <w:t xml:space="preserve">houverem atingido </w:t>
      </w:r>
      <w:r w:rsidR="00CC2E45">
        <w:rPr>
          <w:rFonts w:ascii="Arial" w:eastAsia="Times New Roman" w:hAnsi="Arial" w:cs="Arial"/>
          <w:bCs/>
        </w:rPr>
        <w:t>100</w:t>
      </w:r>
      <w:r w:rsidR="00B35886" w:rsidRPr="00E37B39">
        <w:rPr>
          <w:rFonts w:ascii="Arial" w:eastAsia="Times New Roman" w:hAnsi="Arial" w:cs="Arial"/>
          <w:bCs/>
        </w:rPr>
        <w:t xml:space="preserve">% ou mais da meta de </w:t>
      </w:r>
      <w:proofErr w:type="spellStart"/>
      <w:r w:rsidR="00B35886" w:rsidRPr="00E37B39">
        <w:rPr>
          <w:rFonts w:ascii="Arial" w:eastAsia="Times New Roman" w:hAnsi="Arial" w:cs="Arial"/>
          <w:bCs/>
        </w:rPr>
        <w:t>SLMs</w:t>
      </w:r>
      <w:proofErr w:type="spellEnd"/>
      <w:r w:rsidR="00BD59FD">
        <w:rPr>
          <w:rFonts w:ascii="Arial" w:eastAsia="Times New Roman" w:hAnsi="Arial" w:cs="Arial"/>
          <w:bCs/>
        </w:rPr>
        <w:t>+</w:t>
      </w:r>
      <w:r w:rsidR="00B02EF4" w:rsidRPr="00E37B39">
        <w:rPr>
          <w:rFonts w:ascii="Arial" w:eastAsia="Times New Roman" w:hAnsi="Arial" w:cs="Arial"/>
          <w:bCs/>
        </w:rPr>
        <w:t xml:space="preserve"> </w:t>
      </w:r>
      <w:r w:rsidR="009923F9">
        <w:rPr>
          <w:rFonts w:ascii="Arial" w:eastAsia="Times New Roman" w:hAnsi="Arial" w:cs="Arial"/>
          <w:bCs/>
        </w:rPr>
        <w:t xml:space="preserve">2023 </w:t>
      </w:r>
      <w:r w:rsidR="00B02EF4" w:rsidRPr="00E37B39">
        <w:rPr>
          <w:rFonts w:ascii="Arial" w:eastAsia="Times New Roman" w:hAnsi="Arial" w:cs="Arial"/>
          <w:bCs/>
        </w:rPr>
        <w:t>e</w:t>
      </w:r>
      <w:r w:rsidR="00B35886" w:rsidRPr="00E37B39">
        <w:rPr>
          <w:rFonts w:ascii="Arial" w:eastAsia="Times New Roman" w:hAnsi="Arial" w:cs="Arial"/>
          <w:bCs/>
        </w:rPr>
        <w:t>stabelecidas para o período.</w:t>
      </w:r>
    </w:p>
    <w:p w14:paraId="0903AF9C" w14:textId="77777777" w:rsidR="00B35886" w:rsidRPr="00E37B39" w:rsidRDefault="00B35886" w:rsidP="00A8348A">
      <w:pPr>
        <w:spacing w:after="0" w:line="360" w:lineRule="auto"/>
        <w:jc w:val="both"/>
        <w:rPr>
          <w:rFonts w:ascii="Arial" w:eastAsia="Times New Roman" w:hAnsi="Arial" w:cs="Arial"/>
          <w:bCs/>
        </w:rPr>
      </w:pP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439"/>
        <w:gridCol w:w="1843"/>
        <w:gridCol w:w="2268"/>
      </w:tblGrid>
      <w:tr w:rsidR="00EC6F87" w:rsidRPr="00EC6F87" w14:paraId="2FAD86FD" w14:textId="77777777" w:rsidTr="00EC6F87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80638A8" w14:textId="77777777" w:rsidR="00EC6F87" w:rsidRPr="00EC6F87" w:rsidRDefault="00EC6F87" w:rsidP="00EC6F8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EC6F87">
              <w:rPr>
                <w:rFonts w:eastAsia="Times New Roman" w:cs="Calibri"/>
                <w:b/>
                <w:bCs/>
                <w:color w:val="000000"/>
                <w:lang w:eastAsia="pt-BR"/>
              </w:rPr>
              <w:t>GRUPOS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B85FA0" w14:textId="77777777" w:rsidR="00EC6F87" w:rsidRPr="00EC6F87" w:rsidRDefault="00EC6F87" w:rsidP="00EC6F8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EC6F87">
              <w:rPr>
                <w:rFonts w:eastAsia="Times New Roman" w:cs="Calibri"/>
                <w:b/>
                <w:bCs/>
                <w:color w:val="000000"/>
                <w:lang w:eastAsia="pt-BR"/>
              </w:rPr>
              <w:t>PREMIAÇÃO POR GRUPO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9392165" w14:textId="776A1DC1" w:rsidR="00EC6F87" w:rsidRPr="00EC6F87" w:rsidRDefault="00EC6F87" w:rsidP="00EC6F8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EC6F87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PREMIAÇÃO PARA CADA ESCOLA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CFDF" w14:textId="312A19F6" w:rsidR="00EC6F87" w:rsidRPr="00EC6F87" w:rsidRDefault="00EC6F87" w:rsidP="00EC6F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EC6F87">
              <w:rPr>
                <w:rFonts w:eastAsia="Times New Roman" w:cs="Calibri"/>
                <w:color w:val="000000"/>
                <w:lang w:eastAsia="pt-BR"/>
              </w:rPr>
              <w:t xml:space="preserve">Serão reconhecidas as 5 escolas </w:t>
            </w:r>
            <w:proofErr w:type="gramStart"/>
            <w:r w:rsidRPr="00EC6F87">
              <w:rPr>
                <w:rFonts w:eastAsia="Times New Roman" w:cs="Calibri"/>
                <w:color w:val="000000"/>
                <w:lang w:eastAsia="pt-BR"/>
              </w:rPr>
              <w:t>m</w:t>
            </w:r>
            <w:r w:rsidR="00063D22">
              <w:rPr>
                <w:rFonts w:eastAsia="Times New Roman" w:cs="Calibri"/>
                <w:color w:val="000000"/>
                <w:lang w:eastAsia="pt-BR"/>
              </w:rPr>
              <w:t>elhores</w:t>
            </w:r>
            <w:proofErr w:type="gramEnd"/>
            <w:r w:rsidRPr="00EC6F87">
              <w:rPr>
                <w:rFonts w:eastAsia="Times New Roman" w:cs="Calibri"/>
                <w:color w:val="000000"/>
                <w:lang w:eastAsia="pt-BR"/>
              </w:rPr>
              <w:t xml:space="preserve"> colocadas em cada grupo</w:t>
            </w:r>
            <w:r w:rsidR="0013673A">
              <w:rPr>
                <w:rFonts w:eastAsia="Times New Roman" w:cs="Calibri"/>
                <w:color w:val="000000"/>
                <w:lang w:eastAsia="pt-BR"/>
              </w:rPr>
              <w:t xml:space="preserve"> desde que a</w:t>
            </w:r>
            <w:r w:rsidR="0078230E">
              <w:rPr>
                <w:rFonts w:eastAsia="Times New Roman" w:cs="Calibri"/>
                <w:color w:val="000000"/>
                <w:lang w:eastAsia="pt-BR"/>
              </w:rPr>
              <w:t>lcancem 100% ou mais de suas metas</w:t>
            </w:r>
          </w:p>
        </w:tc>
      </w:tr>
      <w:tr w:rsidR="00EC6F87" w:rsidRPr="00EC6F87" w14:paraId="55D4CCED" w14:textId="77777777" w:rsidTr="00EC6F8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205DBF" w14:textId="77777777" w:rsidR="00EC6F87" w:rsidRPr="00EC6F87" w:rsidRDefault="00EC6F87" w:rsidP="00EC6F8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C6F87">
              <w:rPr>
                <w:rFonts w:eastAsia="Times New Roman" w:cs="Calibri"/>
                <w:color w:val="000000"/>
                <w:lang w:eastAsia="pt-BR"/>
              </w:rPr>
              <w:t>GRUPO1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926F5" w14:textId="0E76F060" w:rsidR="00EC6F87" w:rsidRPr="00EC6F87" w:rsidRDefault="00063D22" w:rsidP="00EC6F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7</w:t>
            </w:r>
            <w:r w:rsidR="00EC6F87" w:rsidRPr="00EC6F87">
              <w:rPr>
                <w:rFonts w:eastAsia="Times New Roman" w:cs="Calibri"/>
                <w:color w:val="000000"/>
                <w:lang w:eastAsia="pt-BR"/>
              </w:rPr>
              <w:t>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82BD1" w14:textId="3304452A" w:rsidR="00EC6F87" w:rsidRPr="00EC6F87" w:rsidRDefault="00063D22" w:rsidP="00EC6F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  <w:r w:rsidR="00EC6F87" w:rsidRPr="00EC6F87">
              <w:rPr>
                <w:rFonts w:eastAsia="Times New Roman" w:cs="Calibri"/>
                <w:color w:val="000000"/>
                <w:lang w:eastAsia="pt-BR"/>
              </w:rPr>
              <w:t>.500,00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CE36" w14:textId="77777777" w:rsidR="00EC6F87" w:rsidRPr="00EC6F87" w:rsidRDefault="00EC6F87" w:rsidP="00EC6F8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EC6F87" w:rsidRPr="00EC6F87" w14:paraId="01819C7F" w14:textId="77777777" w:rsidTr="00EC6F8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C67BBC" w14:textId="77777777" w:rsidR="00EC6F87" w:rsidRPr="00EC6F87" w:rsidRDefault="00EC6F87" w:rsidP="00EC6F8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C6F87">
              <w:rPr>
                <w:rFonts w:eastAsia="Times New Roman" w:cs="Calibri"/>
                <w:color w:val="000000"/>
                <w:lang w:eastAsia="pt-BR"/>
              </w:rPr>
              <w:t>GRUPO2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5BAC1" w14:textId="2952BF16" w:rsidR="00EC6F87" w:rsidRPr="00EC6F87" w:rsidRDefault="00063D22" w:rsidP="00EC6F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7</w:t>
            </w:r>
            <w:r w:rsidR="00EC6F87" w:rsidRPr="00EC6F87">
              <w:rPr>
                <w:rFonts w:eastAsia="Times New Roman" w:cs="Calibri"/>
                <w:color w:val="000000"/>
                <w:lang w:eastAsia="pt-BR"/>
              </w:rPr>
              <w:t>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A67B1" w14:textId="5AB4DC67" w:rsidR="00EC6F87" w:rsidRPr="00EC6F87" w:rsidRDefault="00063D22" w:rsidP="00EC6F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  <w:r w:rsidR="00EC6F87" w:rsidRPr="00EC6F87">
              <w:rPr>
                <w:rFonts w:eastAsia="Times New Roman" w:cs="Calibri"/>
                <w:color w:val="000000"/>
                <w:lang w:eastAsia="pt-BR"/>
              </w:rPr>
              <w:t>.500.00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A227" w14:textId="77777777" w:rsidR="00EC6F87" w:rsidRPr="00EC6F87" w:rsidRDefault="00EC6F87" w:rsidP="00EC6F8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EC6F87" w:rsidRPr="00EC6F87" w14:paraId="3071B36B" w14:textId="77777777" w:rsidTr="00EC6F8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5D5DF2" w14:textId="77777777" w:rsidR="00EC6F87" w:rsidRPr="00EC6F87" w:rsidRDefault="00EC6F87" w:rsidP="00EC6F8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C6F87">
              <w:rPr>
                <w:rFonts w:eastAsia="Times New Roman" w:cs="Calibri"/>
                <w:color w:val="000000"/>
                <w:lang w:eastAsia="pt-BR"/>
              </w:rPr>
              <w:t>GRUPO3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9F464" w14:textId="17D2A5AA" w:rsidR="00EC6F87" w:rsidRPr="00EC6F87" w:rsidRDefault="00063D22" w:rsidP="00EC6F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7</w:t>
            </w:r>
            <w:r w:rsidR="00EC6F87" w:rsidRPr="00EC6F87">
              <w:rPr>
                <w:rFonts w:eastAsia="Times New Roman" w:cs="Calibri"/>
                <w:color w:val="000000"/>
                <w:lang w:eastAsia="pt-BR"/>
              </w:rPr>
              <w:t>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17FB6" w14:textId="78D632F0" w:rsidR="00EC6F87" w:rsidRPr="00EC6F87" w:rsidRDefault="00063D22" w:rsidP="00EC6F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  <w:r w:rsidR="00EC6F87" w:rsidRPr="00EC6F87">
              <w:rPr>
                <w:rFonts w:eastAsia="Times New Roman" w:cs="Calibri"/>
                <w:color w:val="000000"/>
                <w:lang w:eastAsia="pt-BR"/>
              </w:rPr>
              <w:t>.500,00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4BCC" w14:textId="77777777" w:rsidR="00EC6F87" w:rsidRPr="00EC6F87" w:rsidRDefault="00EC6F87" w:rsidP="00EC6F8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EC6F87" w:rsidRPr="00EC6F87" w14:paraId="096F3467" w14:textId="77777777" w:rsidTr="00EC6F8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FCCF57" w14:textId="77777777" w:rsidR="00EC6F87" w:rsidRPr="00EC6F87" w:rsidRDefault="00EC6F87" w:rsidP="00EC6F8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C6F87">
              <w:rPr>
                <w:rFonts w:eastAsia="Times New Roman" w:cs="Calibri"/>
                <w:color w:val="000000"/>
                <w:lang w:eastAsia="pt-BR"/>
              </w:rPr>
              <w:t xml:space="preserve">PREMIAÇÃO TOTAL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AEA50" w14:textId="38FDCA92" w:rsidR="00EC6F87" w:rsidRPr="00EC6F87" w:rsidRDefault="00063D22" w:rsidP="00EC6F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22</w:t>
            </w:r>
            <w:r w:rsidR="00EC6F87" w:rsidRPr="00EC6F87">
              <w:rPr>
                <w:rFonts w:eastAsia="Times New Roman" w:cs="Calibri"/>
                <w:b/>
                <w:bCs/>
                <w:color w:val="000000"/>
                <w:lang w:eastAsia="pt-BR"/>
              </w:rPr>
              <w:t>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BD142" w14:textId="77777777" w:rsidR="00EC6F87" w:rsidRPr="00EC6F87" w:rsidRDefault="00EC6F87" w:rsidP="00EC6F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EC6F8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B4C7" w14:textId="77777777" w:rsidR="00EC6F87" w:rsidRPr="00EC6F87" w:rsidRDefault="00EC6F87" w:rsidP="00EC6F8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</w:tbl>
    <w:p w14:paraId="205BB37D" w14:textId="77777777" w:rsidR="001E2A4F" w:rsidRPr="00E37B39" w:rsidRDefault="001E2A4F" w:rsidP="001E2A4F">
      <w:pPr>
        <w:pStyle w:val="PargrafodaLista"/>
        <w:spacing w:after="0" w:line="360" w:lineRule="auto"/>
        <w:ind w:left="1428"/>
        <w:jc w:val="both"/>
        <w:rPr>
          <w:rFonts w:ascii="Arial" w:eastAsia="Times New Roman" w:hAnsi="Arial" w:cs="Arial"/>
          <w:bCs/>
          <w:i/>
          <w:iCs/>
          <w:lang w:val="pt-PT"/>
        </w:rPr>
      </w:pPr>
    </w:p>
    <w:p w14:paraId="509428E4" w14:textId="5EF19FB3" w:rsidR="00A92510" w:rsidRPr="00603316" w:rsidRDefault="00A92510" w:rsidP="00A9251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</w:rPr>
      </w:pPr>
      <w:proofErr w:type="spellStart"/>
      <w:r w:rsidRPr="00603316">
        <w:rPr>
          <w:rFonts w:ascii="Arial" w:eastAsia="Times New Roman" w:hAnsi="Arial" w:cs="Arial"/>
          <w:b/>
        </w:rPr>
        <w:t>Etapas</w:t>
      </w:r>
      <w:proofErr w:type="spellEnd"/>
      <w:r w:rsidRPr="00603316">
        <w:rPr>
          <w:rFonts w:ascii="Arial" w:eastAsia="Times New Roman" w:hAnsi="Arial" w:cs="Arial"/>
          <w:b/>
        </w:rPr>
        <w:t xml:space="preserve"> </w:t>
      </w:r>
      <w:proofErr w:type="spellStart"/>
      <w:r w:rsidRPr="00603316">
        <w:rPr>
          <w:rFonts w:ascii="Arial" w:eastAsia="Times New Roman" w:hAnsi="Arial" w:cs="Arial"/>
          <w:b/>
        </w:rPr>
        <w:t>Turbinadas</w:t>
      </w:r>
      <w:proofErr w:type="spellEnd"/>
      <w:r w:rsidRPr="00603316">
        <w:rPr>
          <w:rFonts w:ascii="Arial" w:eastAsia="Times New Roman" w:hAnsi="Arial" w:cs="Arial"/>
          <w:b/>
        </w:rPr>
        <w:t>:</w:t>
      </w:r>
    </w:p>
    <w:p w14:paraId="12449582" w14:textId="1A9CD57F" w:rsidR="00413888" w:rsidRDefault="00A92510" w:rsidP="00A92510">
      <w:pPr>
        <w:pStyle w:val="PargrafodaLista"/>
        <w:spacing w:after="0" w:line="360" w:lineRule="auto"/>
        <w:rPr>
          <w:rFonts w:ascii="Arial" w:eastAsia="Times New Roman" w:hAnsi="Arial" w:cs="Arial"/>
          <w:bCs/>
          <w:lang w:val="pt-BR"/>
        </w:rPr>
      </w:pPr>
      <w:r w:rsidRPr="009019F1">
        <w:rPr>
          <w:rFonts w:ascii="Arial" w:eastAsia="Times New Roman" w:hAnsi="Arial" w:cs="Arial"/>
          <w:bCs/>
          <w:lang w:val="pt-BR"/>
        </w:rPr>
        <w:t>Ess</w:t>
      </w:r>
      <w:r w:rsidR="001B32A2" w:rsidRPr="009019F1">
        <w:rPr>
          <w:rFonts w:ascii="Arial" w:eastAsia="Times New Roman" w:hAnsi="Arial" w:cs="Arial"/>
          <w:bCs/>
          <w:lang w:val="pt-BR"/>
        </w:rPr>
        <w:t>e ciclo de matrículas 202</w:t>
      </w:r>
      <w:r w:rsidR="00063D22">
        <w:rPr>
          <w:rFonts w:ascii="Arial" w:eastAsia="Times New Roman" w:hAnsi="Arial" w:cs="Arial"/>
          <w:bCs/>
          <w:lang w:val="pt-BR"/>
        </w:rPr>
        <w:t>3</w:t>
      </w:r>
      <w:r w:rsidR="001B32A2" w:rsidRPr="009019F1">
        <w:rPr>
          <w:rFonts w:ascii="Arial" w:eastAsia="Times New Roman" w:hAnsi="Arial" w:cs="Arial"/>
          <w:bCs/>
          <w:lang w:val="pt-BR"/>
        </w:rPr>
        <w:t xml:space="preserve"> contará com desafios turbinados com premiação extra</w:t>
      </w:r>
      <w:r w:rsidR="00CA5A06" w:rsidRPr="009019F1">
        <w:rPr>
          <w:rFonts w:ascii="Arial" w:eastAsia="Times New Roman" w:hAnsi="Arial" w:cs="Arial"/>
          <w:bCs/>
          <w:lang w:val="pt-BR"/>
        </w:rPr>
        <w:t>,</w:t>
      </w:r>
      <w:r w:rsidR="001B32A2" w:rsidRPr="009019F1">
        <w:rPr>
          <w:rFonts w:ascii="Arial" w:eastAsia="Times New Roman" w:hAnsi="Arial" w:cs="Arial"/>
          <w:bCs/>
          <w:lang w:val="pt-BR"/>
        </w:rPr>
        <w:t xml:space="preserve"> </w:t>
      </w:r>
      <w:r w:rsidR="0084154F" w:rsidRPr="009019F1">
        <w:rPr>
          <w:rFonts w:ascii="Arial" w:eastAsia="Times New Roman" w:hAnsi="Arial" w:cs="Arial"/>
          <w:bCs/>
          <w:lang w:val="pt-BR"/>
        </w:rPr>
        <w:t xml:space="preserve">por grupos, </w:t>
      </w:r>
      <w:r w:rsidR="001B32A2" w:rsidRPr="009019F1">
        <w:rPr>
          <w:rFonts w:ascii="Arial" w:eastAsia="Times New Roman" w:hAnsi="Arial" w:cs="Arial"/>
          <w:bCs/>
          <w:lang w:val="pt-BR"/>
        </w:rPr>
        <w:t xml:space="preserve">além da </w:t>
      </w:r>
      <w:r w:rsidR="009B6D88" w:rsidRPr="009019F1">
        <w:rPr>
          <w:rFonts w:ascii="Arial" w:eastAsia="Times New Roman" w:hAnsi="Arial" w:cs="Arial"/>
          <w:bCs/>
          <w:lang w:val="pt-BR"/>
        </w:rPr>
        <w:t xml:space="preserve">descrita acima. Cada etapa turbinada terá sua dinâmica </w:t>
      </w:r>
      <w:r w:rsidR="00CF2A5E" w:rsidRPr="009019F1">
        <w:rPr>
          <w:rFonts w:ascii="Arial" w:eastAsia="Times New Roman" w:hAnsi="Arial" w:cs="Arial"/>
          <w:bCs/>
          <w:lang w:val="pt-BR"/>
        </w:rPr>
        <w:t xml:space="preserve">e prêmios </w:t>
      </w:r>
      <w:r w:rsidR="009B6D88" w:rsidRPr="009019F1">
        <w:rPr>
          <w:rFonts w:ascii="Arial" w:eastAsia="Times New Roman" w:hAnsi="Arial" w:cs="Arial"/>
          <w:bCs/>
          <w:lang w:val="pt-BR"/>
        </w:rPr>
        <w:t>di</w:t>
      </w:r>
      <w:r w:rsidR="00603316" w:rsidRPr="009019F1">
        <w:rPr>
          <w:rFonts w:ascii="Arial" w:eastAsia="Times New Roman" w:hAnsi="Arial" w:cs="Arial"/>
          <w:bCs/>
          <w:lang w:val="pt-BR"/>
        </w:rPr>
        <w:t>v</w:t>
      </w:r>
      <w:r w:rsidR="009B6D88" w:rsidRPr="009019F1">
        <w:rPr>
          <w:rFonts w:ascii="Arial" w:eastAsia="Times New Roman" w:hAnsi="Arial" w:cs="Arial"/>
          <w:bCs/>
          <w:lang w:val="pt-BR"/>
        </w:rPr>
        <w:t>ulgad</w:t>
      </w:r>
      <w:r w:rsidR="00CF2A5E" w:rsidRPr="009019F1">
        <w:rPr>
          <w:rFonts w:ascii="Arial" w:eastAsia="Times New Roman" w:hAnsi="Arial" w:cs="Arial"/>
          <w:bCs/>
          <w:lang w:val="pt-BR"/>
        </w:rPr>
        <w:t>os</w:t>
      </w:r>
      <w:r w:rsidR="0094055F" w:rsidRPr="009019F1">
        <w:rPr>
          <w:rFonts w:ascii="Arial" w:eastAsia="Times New Roman" w:hAnsi="Arial" w:cs="Arial"/>
          <w:bCs/>
          <w:lang w:val="pt-BR"/>
        </w:rPr>
        <w:t xml:space="preserve"> no hotsite do desafio,</w:t>
      </w:r>
      <w:r w:rsidRPr="009019F1">
        <w:rPr>
          <w:rFonts w:ascii="Arial" w:eastAsia="Times New Roman" w:hAnsi="Arial" w:cs="Arial"/>
          <w:bCs/>
          <w:lang w:val="pt-BR"/>
        </w:rPr>
        <w:t xml:space="preserve"> </w:t>
      </w:r>
      <w:r w:rsidR="00620209" w:rsidRPr="009019F1">
        <w:rPr>
          <w:rFonts w:ascii="Arial" w:eastAsia="Times New Roman" w:hAnsi="Arial" w:cs="Arial"/>
          <w:bCs/>
          <w:lang w:val="pt-BR"/>
        </w:rPr>
        <w:t xml:space="preserve">em ocasião pertinente </w:t>
      </w:r>
      <w:r w:rsidR="00CA5A06" w:rsidRPr="009019F1">
        <w:rPr>
          <w:rFonts w:ascii="Arial" w:eastAsia="Times New Roman" w:hAnsi="Arial" w:cs="Arial"/>
          <w:bCs/>
          <w:lang w:val="pt-BR"/>
        </w:rPr>
        <w:t>à</w:t>
      </w:r>
      <w:r w:rsidR="00620209" w:rsidRPr="009019F1">
        <w:rPr>
          <w:rFonts w:ascii="Arial" w:eastAsia="Times New Roman" w:hAnsi="Arial" w:cs="Arial"/>
          <w:bCs/>
          <w:lang w:val="pt-BR"/>
        </w:rPr>
        <w:t xml:space="preserve">s </w:t>
      </w:r>
      <w:r w:rsidR="00620209" w:rsidRPr="009019F1">
        <w:rPr>
          <w:rFonts w:ascii="Arial" w:eastAsia="Times New Roman" w:hAnsi="Arial" w:cs="Arial"/>
          <w:bCs/>
          <w:lang w:val="pt-BR"/>
        </w:rPr>
        <w:lastRenderedPageBreak/>
        <w:t xml:space="preserve">etapas </w:t>
      </w:r>
      <w:r w:rsidR="00777F3B" w:rsidRPr="009019F1">
        <w:rPr>
          <w:rFonts w:ascii="Arial" w:eastAsia="Times New Roman" w:hAnsi="Arial" w:cs="Arial"/>
          <w:bCs/>
          <w:lang w:val="pt-BR"/>
        </w:rPr>
        <w:t xml:space="preserve">e desafios </w:t>
      </w:r>
      <w:r w:rsidR="00620209" w:rsidRPr="009019F1">
        <w:rPr>
          <w:rFonts w:ascii="Arial" w:eastAsia="Times New Roman" w:hAnsi="Arial" w:cs="Arial"/>
          <w:bCs/>
          <w:lang w:val="pt-BR"/>
        </w:rPr>
        <w:t xml:space="preserve">do </w:t>
      </w:r>
      <w:r w:rsidR="00547CFE" w:rsidRPr="009019F1">
        <w:rPr>
          <w:rFonts w:ascii="Arial" w:eastAsia="Times New Roman" w:hAnsi="Arial" w:cs="Arial"/>
          <w:bCs/>
          <w:lang w:val="pt-BR"/>
        </w:rPr>
        <w:t>ciclo</w:t>
      </w:r>
      <w:r w:rsidR="0094055F" w:rsidRPr="009019F1">
        <w:rPr>
          <w:rFonts w:ascii="Arial" w:eastAsia="Times New Roman" w:hAnsi="Arial" w:cs="Arial"/>
          <w:bCs/>
          <w:lang w:val="pt-BR"/>
        </w:rPr>
        <w:t>,</w:t>
      </w:r>
      <w:r w:rsidR="00547CFE" w:rsidRPr="009019F1">
        <w:rPr>
          <w:rFonts w:ascii="Arial" w:eastAsia="Times New Roman" w:hAnsi="Arial" w:cs="Arial"/>
          <w:bCs/>
          <w:lang w:val="pt-BR"/>
        </w:rPr>
        <w:t xml:space="preserve"> de acordo com definição </w:t>
      </w:r>
      <w:r w:rsidR="00A04617" w:rsidRPr="009019F1">
        <w:rPr>
          <w:rFonts w:ascii="Arial" w:eastAsia="Times New Roman" w:hAnsi="Arial" w:cs="Arial"/>
          <w:bCs/>
          <w:lang w:val="pt-BR"/>
        </w:rPr>
        <w:t xml:space="preserve">exclusiva </w:t>
      </w:r>
      <w:r w:rsidR="00547CFE" w:rsidRPr="009019F1">
        <w:rPr>
          <w:rFonts w:ascii="Arial" w:eastAsia="Times New Roman" w:hAnsi="Arial" w:cs="Arial"/>
          <w:bCs/>
          <w:lang w:val="pt-BR"/>
        </w:rPr>
        <w:t xml:space="preserve">da </w:t>
      </w:r>
      <w:r w:rsidR="00777F3B" w:rsidRPr="009019F1">
        <w:rPr>
          <w:rFonts w:ascii="Arial" w:eastAsia="Times New Roman" w:hAnsi="Arial" w:cs="Arial"/>
          <w:bCs/>
          <w:lang w:val="pt-BR"/>
        </w:rPr>
        <w:t xml:space="preserve">equipe </w:t>
      </w:r>
      <w:r w:rsidR="00547CFE" w:rsidRPr="009019F1">
        <w:rPr>
          <w:rFonts w:ascii="Arial" w:eastAsia="Times New Roman" w:hAnsi="Arial" w:cs="Arial"/>
          <w:bCs/>
          <w:lang w:val="pt-BR"/>
        </w:rPr>
        <w:t>Maple Bear Brasil.</w:t>
      </w:r>
      <w:r w:rsidR="00413888">
        <w:rPr>
          <w:rFonts w:ascii="Arial" w:eastAsia="Times New Roman" w:hAnsi="Arial" w:cs="Arial"/>
          <w:bCs/>
          <w:lang w:val="pt-BR"/>
        </w:rPr>
        <w:br/>
      </w:r>
      <w:r w:rsidR="00A04617" w:rsidRPr="009019F1">
        <w:rPr>
          <w:rFonts w:ascii="Arial" w:eastAsia="Times New Roman" w:hAnsi="Arial" w:cs="Arial"/>
          <w:bCs/>
          <w:lang w:val="pt-BR"/>
        </w:rPr>
        <w:t xml:space="preserve"> </w:t>
      </w:r>
    </w:p>
    <w:p w14:paraId="6C2866DA" w14:textId="60D40261" w:rsidR="00413888" w:rsidRPr="00990124" w:rsidRDefault="00413888" w:rsidP="0041388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val="pt-BR"/>
        </w:rPr>
      </w:pPr>
      <w:r w:rsidRPr="00990124">
        <w:rPr>
          <w:rFonts w:ascii="Arial" w:eastAsia="Times New Roman" w:hAnsi="Arial" w:cs="Arial"/>
          <w:b/>
          <w:lang w:val="pt-BR"/>
        </w:rPr>
        <w:t>Premiação para escolas:</w:t>
      </w:r>
      <w:r w:rsidR="00990124" w:rsidRPr="00990124">
        <w:rPr>
          <w:rFonts w:ascii="Arial" w:eastAsia="Times New Roman" w:hAnsi="Arial" w:cs="Arial"/>
          <w:b/>
          <w:lang w:val="pt-BR"/>
        </w:rPr>
        <w:t xml:space="preserve"> </w:t>
      </w:r>
      <w:r w:rsidR="00990124" w:rsidRPr="00E37B39">
        <w:rPr>
          <w:rFonts w:ascii="Arial" w:eastAsia="Times New Roman" w:hAnsi="Arial" w:cs="Arial"/>
          <w:b/>
          <w:lang w:val="pt-BR"/>
        </w:rPr>
        <w:t>(Período de 0</w:t>
      </w:r>
      <w:r w:rsidR="00990124">
        <w:rPr>
          <w:rFonts w:ascii="Arial" w:eastAsia="Times New Roman" w:hAnsi="Arial" w:cs="Arial"/>
          <w:b/>
          <w:lang w:val="pt-BR"/>
        </w:rPr>
        <w:t>1/11/2022</w:t>
      </w:r>
      <w:r w:rsidR="00990124" w:rsidRPr="00E37B39">
        <w:rPr>
          <w:rFonts w:ascii="Arial" w:eastAsia="Times New Roman" w:hAnsi="Arial" w:cs="Arial"/>
          <w:b/>
          <w:lang w:val="pt-BR"/>
        </w:rPr>
        <w:t xml:space="preserve"> a </w:t>
      </w:r>
      <w:r w:rsidR="00990124">
        <w:rPr>
          <w:rFonts w:ascii="Arial" w:eastAsia="Times New Roman" w:hAnsi="Arial" w:cs="Arial"/>
          <w:b/>
          <w:lang w:val="pt-BR"/>
        </w:rPr>
        <w:t>30</w:t>
      </w:r>
      <w:r w:rsidR="00990124" w:rsidRPr="00E37B39">
        <w:rPr>
          <w:rFonts w:ascii="Arial" w:eastAsia="Times New Roman" w:hAnsi="Arial" w:cs="Arial"/>
          <w:b/>
          <w:lang w:val="pt-BR"/>
        </w:rPr>
        <w:t>/</w:t>
      </w:r>
      <w:r w:rsidR="00990124">
        <w:rPr>
          <w:rFonts w:ascii="Arial" w:eastAsia="Times New Roman" w:hAnsi="Arial" w:cs="Arial"/>
          <w:b/>
          <w:lang w:val="pt-BR"/>
        </w:rPr>
        <w:t>09</w:t>
      </w:r>
      <w:r w:rsidR="00990124" w:rsidRPr="00E37B39">
        <w:rPr>
          <w:rFonts w:ascii="Arial" w:eastAsia="Times New Roman" w:hAnsi="Arial" w:cs="Arial"/>
          <w:b/>
          <w:lang w:val="pt-BR"/>
        </w:rPr>
        <w:t>/202</w:t>
      </w:r>
      <w:r w:rsidR="00990124">
        <w:rPr>
          <w:rFonts w:ascii="Arial" w:eastAsia="Times New Roman" w:hAnsi="Arial" w:cs="Arial"/>
          <w:b/>
          <w:lang w:val="pt-BR"/>
        </w:rPr>
        <w:t>3</w:t>
      </w:r>
      <w:r w:rsidR="00990124" w:rsidRPr="00E37B39">
        <w:rPr>
          <w:rFonts w:ascii="Arial" w:eastAsia="Times New Roman" w:hAnsi="Arial" w:cs="Arial"/>
          <w:b/>
          <w:lang w:val="pt-BR"/>
        </w:rPr>
        <w:t>)</w:t>
      </w:r>
    </w:p>
    <w:p w14:paraId="7113BB1C" w14:textId="662F88A0" w:rsidR="00787F8F" w:rsidRDefault="00413888" w:rsidP="00413888">
      <w:pPr>
        <w:pStyle w:val="PargrafodaLista"/>
        <w:spacing w:after="0" w:line="360" w:lineRule="auto"/>
        <w:rPr>
          <w:rFonts w:ascii="Arial" w:eastAsia="Times New Roman" w:hAnsi="Arial" w:cs="Arial"/>
          <w:bCs/>
          <w:lang w:val="pt-BR"/>
        </w:rPr>
      </w:pPr>
      <w:r>
        <w:rPr>
          <w:rFonts w:ascii="Arial" w:eastAsia="Times New Roman" w:hAnsi="Arial" w:cs="Arial"/>
          <w:bCs/>
          <w:lang w:val="pt-BR"/>
        </w:rPr>
        <w:t>Ne</w:t>
      </w:r>
      <w:r w:rsidRPr="009019F1">
        <w:rPr>
          <w:rFonts w:ascii="Arial" w:eastAsia="Times New Roman" w:hAnsi="Arial" w:cs="Arial"/>
          <w:bCs/>
          <w:lang w:val="pt-BR"/>
        </w:rPr>
        <w:t>sse ciclo de matrículas 202</w:t>
      </w:r>
      <w:r>
        <w:rPr>
          <w:rFonts w:ascii="Arial" w:eastAsia="Times New Roman" w:hAnsi="Arial" w:cs="Arial"/>
          <w:bCs/>
          <w:lang w:val="pt-BR"/>
        </w:rPr>
        <w:t>3</w:t>
      </w:r>
      <w:r w:rsidRPr="009019F1">
        <w:rPr>
          <w:rFonts w:ascii="Arial" w:eastAsia="Times New Roman" w:hAnsi="Arial" w:cs="Arial"/>
          <w:bCs/>
          <w:lang w:val="pt-BR"/>
        </w:rPr>
        <w:t xml:space="preserve"> </w:t>
      </w:r>
      <w:r w:rsidR="00787F8F">
        <w:rPr>
          <w:rFonts w:ascii="Arial" w:eastAsia="Times New Roman" w:hAnsi="Arial" w:cs="Arial"/>
          <w:bCs/>
          <w:lang w:val="pt-BR"/>
        </w:rPr>
        <w:t xml:space="preserve">teremos pela primeira vez uma premiação direcionada às escolas/ </w:t>
      </w:r>
      <w:proofErr w:type="spellStart"/>
      <w:r w:rsidR="00787F8F">
        <w:rPr>
          <w:rFonts w:ascii="Arial" w:eastAsia="Times New Roman" w:hAnsi="Arial" w:cs="Arial"/>
          <w:bCs/>
          <w:lang w:val="pt-BR"/>
        </w:rPr>
        <w:t>Owners</w:t>
      </w:r>
      <w:proofErr w:type="spellEnd"/>
      <w:r w:rsidR="00787F8F">
        <w:rPr>
          <w:rFonts w:ascii="Arial" w:eastAsia="Times New Roman" w:hAnsi="Arial" w:cs="Arial"/>
          <w:bCs/>
          <w:lang w:val="pt-BR"/>
        </w:rPr>
        <w:t xml:space="preserve"> e não somente aos times comerciais. </w:t>
      </w:r>
    </w:p>
    <w:p w14:paraId="7E00EAD8" w14:textId="4F0B5F3B" w:rsidR="00787F8F" w:rsidRDefault="00787F8F" w:rsidP="00413888">
      <w:pPr>
        <w:pStyle w:val="PargrafodaLista"/>
        <w:spacing w:after="0" w:line="360" w:lineRule="auto"/>
        <w:rPr>
          <w:rFonts w:ascii="Arial" w:eastAsia="Times New Roman" w:hAnsi="Arial" w:cs="Arial"/>
          <w:bCs/>
          <w:lang w:val="pt-BR"/>
        </w:rPr>
      </w:pPr>
      <w:r>
        <w:rPr>
          <w:rFonts w:ascii="Arial" w:eastAsia="Times New Roman" w:hAnsi="Arial" w:cs="Arial"/>
          <w:bCs/>
          <w:lang w:val="pt-BR"/>
        </w:rPr>
        <w:t xml:space="preserve">As 3 escolas </w:t>
      </w:r>
      <w:proofErr w:type="gramStart"/>
      <w:r>
        <w:rPr>
          <w:rFonts w:ascii="Arial" w:eastAsia="Times New Roman" w:hAnsi="Arial" w:cs="Arial"/>
          <w:bCs/>
          <w:lang w:val="pt-BR"/>
        </w:rPr>
        <w:t>melhores</w:t>
      </w:r>
      <w:proofErr w:type="gramEnd"/>
      <w:r>
        <w:rPr>
          <w:rFonts w:ascii="Arial" w:eastAsia="Times New Roman" w:hAnsi="Arial" w:cs="Arial"/>
          <w:bCs/>
          <w:lang w:val="pt-BR"/>
        </w:rPr>
        <w:t xml:space="preserve"> colocadas em cada grupo receberão a premiação conforme abaixo</w:t>
      </w:r>
      <w:r w:rsidR="00990124">
        <w:rPr>
          <w:rFonts w:ascii="Arial" w:eastAsia="Times New Roman" w:hAnsi="Arial" w:cs="Arial"/>
          <w:bCs/>
          <w:lang w:val="pt-BR"/>
        </w:rPr>
        <w:t>, desde que tenham atingimento igual ou superior a 100% de sua meta</w:t>
      </w:r>
      <w:r w:rsidR="005B0BE2">
        <w:rPr>
          <w:rFonts w:ascii="Arial" w:eastAsia="Times New Roman" w:hAnsi="Arial" w:cs="Arial"/>
          <w:bCs/>
          <w:lang w:val="pt-BR"/>
        </w:rPr>
        <w:t xml:space="preserve"> de SLM+ 2023</w:t>
      </w:r>
      <w:r w:rsidR="00990124">
        <w:rPr>
          <w:rFonts w:ascii="Arial" w:eastAsia="Times New Roman" w:hAnsi="Arial" w:cs="Arial"/>
          <w:bCs/>
          <w:lang w:val="pt-BR"/>
        </w:rPr>
        <w:t xml:space="preserve"> do ciclo.</w:t>
      </w:r>
      <w:r w:rsidR="004F2D77">
        <w:rPr>
          <w:rFonts w:ascii="Arial" w:eastAsia="Times New Roman" w:hAnsi="Arial" w:cs="Arial"/>
          <w:bCs/>
          <w:lang w:val="pt-BR"/>
        </w:rPr>
        <w:t xml:space="preserve"> </w:t>
      </w:r>
      <w:r w:rsidR="000C211C">
        <w:rPr>
          <w:rFonts w:ascii="Arial" w:eastAsia="Times New Roman" w:hAnsi="Arial" w:cs="Arial"/>
          <w:bCs/>
          <w:lang w:val="pt-BR"/>
        </w:rPr>
        <w:t xml:space="preserve">Para esta premiação teremos um total de 9 (nove) escolas reconhecidas. 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06"/>
        <w:gridCol w:w="1701"/>
        <w:gridCol w:w="2835"/>
      </w:tblGrid>
      <w:tr w:rsidR="00787F8F" w:rsidRPr="00EC6F87" w14:paraId="3F6CCBE2" w14:textId="77777777" w:rsidTr="00990124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923A6D8" w14:textId="3943375B" w:rsidR="00787F8F" w:rsidRPr="00EC6F87" w:rsidRDefault="00990124" w:rsidP="00C700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CATEGORIA DA PREMIAÇÃO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C48F73" w14:textId="015868FB" w:rsidR="00787F8F" w:rsidRPr="00EC6F87" w:rsidRDefault="00990124" w:rsidP="009901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PRÊMIO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AC00698" w14:textId="33971B63" w:rsidR="00787F8F" w:rsidRPr="00EC6F87" w:rsidRDefault="00990124" w:rsidP="009901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CA91" w14:textId="7BDA1CDC" w:rsidR="00787F8F" w:rsidRPr="00EC6F87" w:rsidRDefault="00787F8F" w:rsidP="00C700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EC6F87">
              <w:rPr>
                <w:rFonts w:eastAsia="Times New Roman" w:cs="Calibri"/>
                <w:color w:val="000000"/>
                <w:lang w:eastAsia="pt-BR"/>
              </w:rPr>
              <w:t xml:space="preserve">Serão reconhecidas as </w:t>
            </w:r>
            <w:r w:rsidR="00990124">
              <w:rPr>
                <w:rFonts w:eastAsia="Times New Roman" w:cs="Calibri"/>
                <w:color w:val="000000"/>
                <w:lang w:eastAsia="pt-BR"/>
              </w:rPr>
              <w:t>3</w:t>
            </w:r>
            <w:r w:rsidRPr="00EC6F87">
              <w:rPr>
                <w:rFonts w:eastAsia="Times New Roman" w:cs="Calibri"/>
                <w:color w:val="000000"/>
                <w:lang w:eastAsia="pt-BR"/>
              </w:rPr>
              <w:t xml:space="preserve"> escolas </w:t>
            </w:r>
            <w:proofErr w:type="gramStart"/>
            <w:r w:rsidRPr="00EC6F87">
              <w:rPr>
                <w:rFonts w:eastAsia="Times New Roman" w:cs="Calibri"/>
                <w:color w:val="000000"/>
                <w:lang w:eastAsia="pt-BR"/>
              </w:rPr>
              <w:t>m</w:t>
            </w:r>
            <w:r>
              <w:rPr>
                <w:rFonts w:eastAsia="Times New Roman" w:cs="Calibri"/>
                <w:color w:val="000000"/>
                <w:lang w:eastAsia="pt-BR"/>
              </w:rPr>
              <w:t>elhores</w:t>
            </w:r>
            <w:proofErr w:type="gramEnd"/>
            <w:r w:rsidRPr="00EC6F87">
              <w:rPr>
                <w:rFonts w:eastAsia="Times New Roman" w:cs="Calibri"/>
                <w:color w:val="000000"/>
                <w:lang w:eastAsia="pt-BR"/>
              </w:rPr>
              <w:t xml:space="preserve"> colocadas em cada grupo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desde que alcancem 100% ou mais de suas metas</w:t>
            </w:r>
            <w:r w:rsidR="00990124">
              <w:rPr>
                <w:rFonts w:eastAsia="Times New Roman" w:cs="Calibri"/>
                <w:color w:val="000000"/>
                <w:lang w:eastAsia="pt-BR"/>
              </w:rPr>
              <w:t xml:space="preserve"> do ciclo</w:t>
            </w:r>
            <w:r w:rsidR="000C211C">
              <w:rPr>
                <w:rFonts w:eastAsia="Times New Roman" w:cs="Calibri"/>
                <w:color w:val="000000"/>
                <w:lang w:eastAsia="pt-BR"/>
              </w:rPr>
              <w:t xml:space="preserve">. Total de 9 escolas premiadas. </w:t>
            </w:r>
          </w:p>
        </w:tc>
      </w:tr>
      <w:tr w:rsidR="00787F8F" w:rsidRPr="00EC6F87" w14:paraId="40B54750" w14:textId="77777777" w:rsidTr="00990124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BD66136" w14:textId="0EC9A2A3" w:rsidR="00787F8F" w:rsidRPr="00EC6F87" w:rsidRDefault="00990124" w:rsidP="00C7002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1º LUGAR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C32B9" w14:textId="7E743805" w:rsidR="00787F8F" w:rsidRPr="00EC6F87" w:rsidRDefault="00990124" w:rsidP="00C700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MOBILIÁRIO DE SALA DE AULA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2E8CE" w14:textId="0D95FA33" w:rsidR="00787F8F" w:rsidRPr="00EC6F87" w:rsidRDefault="00990124" w:rsidP="00C700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R$ 40.000,00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FB94" w14:textId="77777777" w:rsidR="00787F8F" w:rsidRPr="00EC6F87" w:rsidRDefault="00787F8F" w:rsidP="00C7002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787F8F" w:rsidRPr="00EC6F87" w14:paraId="6FE94D5F" w14:textId="77777777" w:rsidTr="00990124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57DAD4B" w14:textId="0B52A1DE" w:rsidR="00787F8F" w:rsidRPr="00EC6F87" w:rsidRDefault="00990124" w:rsidP="00C7002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2º LUGAR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DD8EF" w14:textId="514CF1D7" w:rsidR="00787F8F" w:rsidRPr="00EC6F87" w:rsidRDefault="00990124" w:rsidP="00C700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LIVROS (APOIO)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815A1" w14:textId="43D138D8" w:rsidR="00787F8F" w:rsidRPr="00EC6F87" w:rsidRDefault="00990124" w:rsidP="00C700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R$ </w:t>
            </w:r>
            <w:r w:rsidR="00787F8F">
              <w:rPr>
                <w:rFonts w:eastAsia="Times New Roman" w:cs="Calibri"/>
                <w:color w:val="000000"/>
                <w:lang w:eastAsia="pt-BR"/>
              </w:rPr>
              <w:t>1</w:t>
            </w:r>
            <w:r>
              <w:rPr>
                <w:rFonts w:eastAsia="Times New Roman" w:cs="Calibri"/>
                <w:color w:val="000000"/>
                <w:lang w:eastAsia="pt-BR"/>
              </w:rPr>
              <w:t>5.000,00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7BEE" w14:textId="77777777" w:rsidR="00787F8F" w:rsidRPr="00EC6F87" w:rsidRDefault="00787F8F" w:rsidP="00C7002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787F8F" w:rsidRPr="00EC6F87" w14:paraId="16DE9324" w14:textId="77777777" w:rsidTr="00990124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4A35A3" w14:textId="24624A76" w:rsidR="00787F8F" w:rsidRPr="00990124" w:rsidRDefault="00990124" w:rsidP="00C700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3º LUGAR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89F6F" w14:textId="713478E8" w:rsidR="00787F8F" w:rsidRPr="00EC6F87" w:rsidRDefault="00990124" w:rsidP="00C700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TREINAMENTOS (APOIO CT)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92A69" w14:textId="01D2FC0C" w:rsidR="00787F8F" w:rsidRPr="00EC6F87" w:rsidRDefault="00990124" w:rsidP="00C700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R$ 5.000,00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C3C0" w14:textId="77777777" w:rsidR="00787F8F" w:rsidRPr="00EC6F87" w:rsidRDefault="00787F8F" w:rsidP="00C7002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787F8F" w:rsidRPr="00EC6F87" w14:paraId="76C709EE" w14:textId="77777777" w:rsidTr="00990124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3BF7F40" w14:textId="33037004" w:rsidR="00787F8F" w:rsidRPr="00EC6F87" w:rsidRDefault="00787F8F" w:rsidP="00C7002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C6F87">
              <w:rPr>
                <w:rFonts w:eastAsia="Times New Roman" w:cs="Calibri"/>
                <w:color w:val="000000"/>
                <w:lang w:eastAsia="pt-BR"/>
              </w:rPr>
              <w:t xml:space="preserve">PREMIAÇÃO TOTAL </w:t>
            </w:r>
            <w:r w:rsidR="00D74418">
              <w:rPr>
                <w:rFonts w:eastAsia="Times New Roman" w:cs="Calibri"/>
                <w:color w:val="000000"/>
                <w:lang w:eastAsia="pt-BR"/>
              </w:rPr>
              <w:t>POR GRUPO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1BCC7" w14:textId="0CDF98DD" w:rsidR="00787F8F" w:rsidRPr="00EC6F87" w:rsidRDefault="00787F8F" w:rsidP="00C700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3E1F4" w14:textId="3993E66A" w:rsidR="00787F8F" w:rsidRPr="00EC6F87" w:rsidRDefault="00990124" w:rsidP="00C700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R$ 60.000,00</w:t>
            </w:r>
            <w:r w:rsidR="00787F8F" w:rsidRPr="00EC6F87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284D" w14:textId="77777777" w:rsidR="00787F8F" w:rsidRPr="00EC6F87" w:rsidRDefault="00787F8F" w:rsidP="00C7002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</w:tbl>
    <w:p w14:paraId="1EE3EC3B" w14:textId="2D645AEC" w:rsidR="00B35886" w:rsidRPr="00A92510" w:rsidRDefault="00A92510" w:rsidP="00413888">
      <w:pPr>
        <w:pStyle w:val="PargrafodaLista"/>
        <w:spacing w:after="0" w:line="360" w:lineRule="auto"/>
        <w:rPr>
          <w:rFonts w:ascii="Arial" w:eastAsia="Times New Roman" w:hAnsi="Arial" w:cs="Arial"/>
          <w:bCs/>
          <w:i/>
          <w:iCs/>
          <w:lang w:val="pt-PT"/>
        </w:rPr>
      </w:pPr>
      <w:r w:rsidRPr="009019F1">
        <w:rPr>
          <w:rFonts w:ascii="Arial" w:eastAsia="Times New Roman" w:hAnsi="Arial" w:cs="Arial"/>
          <w:bCs/>
          <w:lang w:val="pt-BR"/>
        </w:rPr>
        <w:br/>
      </w:r>
    </w:p>
    <w:p w14:paraId="1D31A2AE" w14:textId="77777777" w:rsidR="00904EAD" w:rsidRDefault="00B35886" w:rsidP="00A8348A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>7</w:t>
      </w:r>
      <w:r w:rsidR="00A8348A" w:rsidRPr="008B59A7">
        <w:rPr>
          <w:rFonts w:ascii="Arial" w:eastAsia="Times New Roman" w:hAnsi="Arial" w:cs="Arial"/>
          <w:b/>
        </w:rPr>
        <w:t>.2.</w:t>
      </w:r>
      <w:r w:rsidR="002C4113">
        <w:rPr>
          <w:rFonts w:ascii="Arial" w:eastAsia="Times New Roman" w:hAnsi="Arial" w:cs="Arial"/>
          <w:b/>
        </w:rPr>
        <w:t xml:space="preserve"> </w:t>
      </w:r>
      <w:r w:rsidR="002C4113">
        <w:rPr>
          <w:rFonts w:ascii="Arial" w:eastAsia="Times New Roman" w:hAnsi="Arial" w:cs="Arial"/>
          <w:bCs/>
        </w:rPr>
        <w:t>Da formação dos grupos</w:t>
      </w:r>
      <w:r w:rsidR="00904EAD">
        <w:rPr>
          <w:rFonts w:ascii="Arial" w:eastAsia="Times New Roman" w:hAnsi="Arial" w:cs="Arial"/>
          <w:bCs/>
        </w:rPr>
        <w:t>:</w:t>
      </w:r>
    </w:p>
    <w:p w14:paraId="3F35E28C" w14:textId="5F4B935A" w:rsidR="004E765E" w:rsidRDefault="00904EAD" w:rsidP="00A8348A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As escolas serão divididas em </w:t>
      </w:r>
      <w:r w:rsidR="004840AA">
        <w:rPr>
          <w:rFonts w:ascii="Arial" w:eastAsia="Times New Roman" w:hAnsi="Arial" w:cs="Arial"/>
          <w:bCs/>
        </w:rPr>
        <w:t>3</w:t>
      </w:r>
      <w:r w:rsidR="00D668CC">
        <w:rPr>
          <w:rFonts w:ascii="Arial" w:eastAsia="Times New Roman" w:hAnsi="Arial" w:cs="Arial"/>
          <w:bCs/>
        </w:rPr>
        <w:t xml:space="preserve"> (</w:t>
      </w:r>
      <w:r w:rsidR="004840AA">
        <w:rPr>
          <w:rFonts w:ascii="Arial" w:eastAsia="Times New Roman" w:hAnsi="Arial" w:cs="Arial"/>
          <w:bCs/>
        </w:rPr>
        <w:t>três</w:t>
      </w:r>
      <w:r w:rsidR="00D668CC">
        <w:rPr>
          <w:rFonts w:ascii="Arial" w:eastAsia="Times New Roman" w:hAnsi="Arial" w:cs="Arial"/>
          <w:bCs/>
        </w:rPr>
        <w:t>)</w:t>
      </w:r>
      <w:r>
        <w:rPr>
          <w:rFonts w:ascii="Arial" w:eastAsia="Times New Roman" w:hAnsi="Arial" w:cs="Arial"/>
          <w:bCs/>
        </w:rPr>
        <w:t xml:space="preserve"> grandes grupos </w:t>
      </w:r>
      <w:r w:rsidR="00BE435E">
        <w:rPr>
          <w:rFonts w:ascii="Arial" w:eastAsia="Times New Roman" w:hAnsi="Arial" w:cs="Arial"/>
          <w:bCs/>
        </w:rPr>
        <w:t xml:space="preserve">e </w:t>
      </w:r>
      <w:r w:rsidR="004E765E">
        <w:rPr>
          <w:rFonts w:ascii="Arial" w:eastAsia="Times New Roman" w:hAnsi="Arial" w:cs="Arial"/>
          <w:bCs/>
        </w:rPr>
        <w:t xml:space="preserve">em cada grupo serão premiadas </w:t>
      </w:r>
      <w:r w:rsidR="00A00796">
        <w:rPr>
          <w:rFonts w:ascii="Arial" w:eastAsia="Times New Roman" w:hAnsi="Arial" w:cs="Arial"/>
          <w:bCs/>
        </w:rPr>
        <w:t xml:space="preserve">igualmente </w:t>
      </w:r>
      <w:r w:rsidR="004E765E">
        <w:rPr>
          <w:rFonts w:ascii="Arial" w:eastAsia="Times New Roman" w:hAnsi="Arial" w:cs="Arial"/>
          <w:bCs/>
        </w:rPr>
        <w:t xml:space="preserve">as </w:t>
      </w:r>
      <w:r w:rsidR="00881642">
        <w:rPr>
          <w:rFonts w:ascii="Arial" w:eastAsia="Times New Roman" w:hAnsi="Arial" w:cs="Arial"/>
          <w:bCs/>
        </w:rPr>
        <w:t>5</w:t>
      </w:r>
      <w:r w:rsidR="00D668CC">
        <w:rPr>
          <w:rFonts w:ascii="Arial" w:eastAsia="Times New Roman" w:hAnsi="Arial" w:cs="Arial"/>
          <w:bCs/>
        </w:rPr>
        <w:t xml:space="preserve"> (</w:t>
      </w:r>
      <w:r w:rsidR="00881642">
        <w:rPr>
          <w:rFonts w:ascii="Arial" w:eastAsia="Times New Roman" w:hAnsi="Arial" w:cs="Arial"/>
          <w:bCs/>
        </w:rPr>
        <w:t>cinco</w:t>
      </w:r>
      <w:r w:rsidR="00D668CC">
        <w:rPr>
          <w:rFonts w:ascii="Arial" w:eastAsia="Times New Roman" w:hAnsi="Arial" w:cs="Arial"/>
          <w:bCs/>
        </w:rPr>
        <w:t>)</w:t>
      </w:r>
      <w:r w:rsidR="004E765E">
        <w:rPr>
          <w:rFonts w:ascii="Arial" w:eastAsia="Times New Roman" w:hAnsi="Arial" w:cs="Arial"/>
          <w:bCs/>
        </w:rPr>
        <w:t xml:space="preserve"> escolas </w:t>
      </w:r>
      <w:proofErr w:type="gramStart"/>
      <w:r w:rsidR="009E1DCD">
        <w:rPr>
          <w:rFonts w:ascii="Arial" w:eastAsia="Times New Roman" w:hAnsi="Arial" w:cs="Arial"/>
          <w:bCs/>
        </w:rPr>
        <w:t>m</w:t>
      </w:r>
      <w:r w:rsidR="00413888">
        <w:rPr>
          <w:rFonts w:ascii="Arial" w:eastAsia="Times New Roman" w:hAnsi="Arial" w:cs="Arial"/>
          <w:bCs/>
        </w:rPr>
        <w:t>elhores</w:t>
      </w:r>
      <w:proofErr w:type="gramEnd"/>
      <w:r w:rsidR="004E765E">
        <w:rPr>
          <w:rFonts w:ascii="Arial" w:eastAsia="Times New Roman" w:hAnsi="Arial" w:cs="Arial"/>
          <w:bCs/>
        </w:rPr>
        <w:t xml:space="preserve"> colocadas</w:t>
      </w:r>
      <w:r w:rsidR="007863A0">
        <w:rPr>
          <w:rFonts w:ascii="Arial" w:eastAsia="Times New Roman" w:hAnsi="Arial" w:cs="Arial"/>
          <w:bCs/>
        </w:rPr>
        <w:t>,</w:t>
      </w:r>
      <w:r w:rsidR="008B1FFF">
        <w:rPr>
          <w:rFonts w:ascii="Arial" w:eastAsia="Times New Roman" w:hAnsi="Arial" w:cs="Arial"/>
          <w:bCs/>
        </w:rPr>
        <w:t xml:space="preserve"> </w:t>
      </w:r>
      <w:r w:rsidR="008B1FFF" w:rsidRPr="00294B0D">
        <w:rPr>
          <w:rFonts w:ascii="Arial" w:eastAsia="Times New Roman" w:hAnsi="Arial" w:cs="Arial"/>
          <w:b/>
        </w:rPr>
        <w:t xml:space="preserve">desde que atendam </w:t>
      </w:r>
      <w:r w:rsidR="004C13BB">
        <w:rPr>
          <w:rFonts w:ascii="Arial" w:eastAsia="Times New Roman" w:hAnsi="Arial" w:cs="Arial"/>
          <w:b/>
        </w:rPr>
        <w:t xml:space="preserve">no mínimo 100% </w:t>
      </w:r>
      <w:r w:rsidR="00E3606A">
        <w:rPr>
          <w:rFonts w:ascii="Arial" w:eastAsia="Times New Roman" w:hAnsi="Arial" w:cs="Arial"/>
          <w:bCs/>
        </w:rPr>
        <w:t xml:space="preserve">de atingimento da meta </w:t>
      </w:r>
      <w:r w:rsidR="006B4BEB">
        <w:rPr>
          <w:rFonts w:ascii="Arial" w:eastAsia="Times New Roman" w:hAnsi="Arial" w:cs="Arial"/>
          <w:bCs/>
        </w:rPr>
        <w:t>individual</w:t>
      </w:r>
      <w:r w:rsidR="00413888">
        <w:rPr>
          <w:rFonts w:ascii="Arial" w:eastAsia="Times New Roman" w:hAnsi="Arial" w:cs="Arial"/>
          <w:bCs/>
        </w:rPr>
        <w:t>, este atingimento é referente a etapa final da premiação</w:t>
      </w:r>
      <w:r w:rsidR="00C97C38">
        <w:rPr>
          <w:rFonts w:ascii="Arial" w:eastAsia="Times New Roman" w:hAnsi="Arial" w:cs="Arial"/>
          <w:bCs/>
        </w:rPr>
        <w:t xml:space="preserve">. As </w:t>
      </w:r>
      <w:r w:rsidR="00881642">
        <w:rPr>
          <w:rFonts w:ascii="Arial" w:eastAsia="Times New Roman" w:hAnsi="Arial" w:cs="Arial"/>
          <w:bCs/>
        </w:rPr>
        <w:t>5</w:t>
      </w:r>
      <w:r w:rsidR="00C97C38">
        <w:rPr>
          <w:rFonts w:ascii="Arial" w:eastAsia="Times New Roman" w:hAnsi="Arial" w:cs="Arial"/>
          <w:bCs/>
        </w:rPr>
        <w:t xml:space="preserve"> (</w:t>
      </w:r>
      <w:r w:rsidR="00881642">
        <w:rPr>
          <w:rFonts w:ascii="Arial" w:eastAsia="Times New Roman" w:hAnsi="Arial" w:cs="Arial"/>
          <w:bCs/>
        </w:rPr>
        <w:t>cinco</w:t>
      </w:r>
      <w:r w:rsidR="00C97C38">
        <w:rPr>
          <w:rFonts w:ascii="Arial" w:eastAsia="Times New Roman" w:hAnsi="Arial" w:cs="Arial"/>
          <w:bCs/>
        </w:rPr>
        <w:t xml:space="preserve">) escolas, em cada grupo, que atingirem os maiores percentuais de atingimento de suas metas, serão premiadas. </w:t>
      </w:r>
    </w:p>
    <w:p w14:paraId="604B8BAC" w14:textId="0FDCEEA7" w:rsidR="00744F75" w:rsidRDefault="00825D57" w:rsidP="00744F75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 xml:space="preserve">7.3. </w:t>
      </w:r>
      <w:r w:rsidR="00A8348A" w:rsidRPr="0036658F">
        <w:rPr>
          <w:rFonts w:ascii="Arial" w:eastAsia="Times New Roman" w:hAnsi="Arial" w:cs="Arial"/>
          <w:bCs/>
        </w:rPr>
        <w:t xml:space="preserve">As </w:t>
      </w:r>
      <w:r w:rsidR="00B35886">
        <w:rPr>
          <w:rFonts w:ascii="Arial" w:eastAsia="Times New Roman" w:hAnsi="Arial" w:cs="Arial"/>
          <w:bCs/>
        </w:rPr>
        <w:t>escolas</w:t>
      </w:r>
      <w:r w:rsidR="00A8348A" w:rsidRPr="0036658F">
        <w:rPr>
          <w:rFonts w:ascii="Arial" w:eastAsia="Times New Roman" w:hAnsi="Arial" w:cs="Arial"/>
          <w:bCs/>
        </w:rPr>
        <w:t xml:space="preserve"> premiadas deverão </w:t>
      </w:r>
      <w:r w:rsidR="00CC1B6E">
        <w:rPr>
          <w:rFonts w:ascii="Arial" w:eastAsia="Times New Roman" w:hAnsi="Arial" w:cs="Arial"/>
          <w:bCs/>
        </w:rPr>
        <w:t>ter cadastrado</w:t>
      </w:r>
      <w:r w:rsidR="00413888">
        <w:rPr>
          <w:rFonts w:ascii="Arial" w:eastAsia="Times New Roman" w:hAnsi="Arial" w:cs="Arial"/>
          <w:bCs/>
        </w:rPr>
        <w:t>, antecipadamente,</w:t>
      </w:r>
      <w:r w:rsidR="00590E6E">
        <w:rPr>
          <w:rFonts w:ascii="Arial" w:eastAsia="Times New Roman" w:hAnsi="Arial" w:cs="Arial"/>
          <w:bCs/>
        </w:rPr>
        <w:t xml:space="preserve"> </w:t>
      </w:r>
      <w:r w:rsidR="00A8348A" w:rsidRPr="0036658F">
        <w:rPr>
          <w:rFonts w:ascii="Arial" w:eastAsia="Times New Roman" w:hAnsi="Arial" w:cs="Arial"/>
          <w:bCs/>
        </w:rPr>
        <w:t>os dados dos participantes que irão receber os cartões vale-presente</w:t>
      </w:r>
      <w:r w:rsidR="00EE5638">
        <w:rPr>
          <w:rFonts w:ascii="Arial" w:eastAsia="Times New Roman" w:hAnsi="Arial" w:cs="Arial"/>
          <w:bCs/>
        </w:rPr>
        <w:t xml:space="preserve"> no Hotsite</w:t>
      </w:r>
      <w:r w:rsidR="00744F75">
        <w:rPr>
          <w:rFonts w:ascii="Arial" w:eastAsia="Times New Roman" w:hAnsi="Arial" w:cs="Arial"/>
          <w:bCs/>
        </w:rPr>
        <w:t xml:space="preserve"> </w:t>
      </w:r>
      <w:r w:rsidR="00590E6E">
        <w:rPr>
          <w:rFonts w:ascii="Arial" w:eastAsia="Times New Roman" w:hAnsi="Arial" w:cs="Arial"/>
          <w:bCs/>
        </w:rPr>
        <w:t xml:space="preserve">até dia </w:t>
      </w:r>
      <w:r w:rsidR="00413888">
        <w:rPr>
          <w:rFonts w:ascii="Arial" w:eastAsia="Times New Roman" w:hAnsi="Arial" w:cs="Arial"/>
          <w:bCs/>
        </w:rPr>
        <w:t>15</w:t>
      </w:r>
      <w:r w:rsidR="00585146">
        <w:rPr>
          <w:rFonts w:ascii="Arial" w:eastAsia="Times New Roman" w:hAnsi="Arial" w:cs="Arial"/>
          <w:bCs/>
        </w:rPr>
        <w:t xml:space="preserve"> de </w:t>
      </w:r>
      <w:r w:rsidR="00413888">
        <w:rPr>
          <w:rFonts w:ascii="Arial" w:eastAsia="Times New Roman" w:hAnsi="Arial" w:cs="Arial"/>
          <w:bCs/>
        </w:rPr>
        <w:t>novembro</w:t>
      </w:r>
      <w:r w:rsidR="00585146">
        <w:rPr>
          <w:rFonts w:ascii="Arial" w:eastAsia="Times New Roman" w:hAnsi="Arial" w:cs="Arial"/>
          <w:bCs/>
        </w:rPr>
        <w:t xml:space="preserve"> de 202</w:t>
      </w:r>
      <w:r w:rsidR="00413888">
        <w:rPr>
          <w:rFonts w:ascii="Arial" w:eastAsia="Times New Roman" w:hAnsi="Arial" w:cs="Arial"/>
          <w:bCs/>
        </w:rPr>
        <w:t>2</w:t>
      </w:r>
      <w:r w:rsidR="00585146">
        <w:rPr>
          <w:rFonts w:ascii="Arial" w:eastAsia="Times New Roman" w:hAnsi="Arial" w:cs="Arial"/>
          <w:bCs/>
        </w:rPr>
        <w:t>.</w:t>
      </w:r>
    </w:p>
    <w:p w14:paraId="2A4668E5" w14:textId="5281B510" w:rsidR="00744F75" w:rsidRDefault="00B47B45" w:rsidP="00744F75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hyperlink r:id="rId8" w:history="1">
        <w:r w:rsidR="00744F75" w:rsidRPr="002E2826">
          <w:rPr>
            <w:rStyle w:val="Hyperlink"/>
            <w:rFonts w:ascii="Arial" w:eastAsia="Times New Roman" w:hAnsi="Arial" w:cs="Arial"/>
            <w:bCs/>
          </w:rPr>
          <w:t>https://eventos.maplebear.com.br/challenge/</w:t>
        </w:r>
      </w:hyperlink>
    </w:p>
    <w:p w14:paraId="7A48B16E" w14:textId="0083A64A" w:rsidR="00A8348A" w:rsidRDefault="00B35886" w:rsidP="00A834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A8348A" w:rsidRPr="00AB16B0">
        <w:rPr>
          <w:rFonts w:ascii="Arial" w:hAnsi="Arial" w:cs="Arial"/>
          <w:b/>
          <w:bCs/>
        </w:rPr>
        <w:t>.</w:t>
      </w:r>
      <w:r w:rsidR="00825D57">
        <w:rPr>
          <w:rFonts w:ascii="Arial" w:hAnsi="Arial" w:cs="Arial"/>
          <w:b/>
          <w:bCs/>
        </w:rPr>
        <w:t>4</w:t>
      </w:r>
      <w:r w:rsidR="00A8348A">
        <w:rPr>
          <w:rFonts w:ascii="Arial" w:hAnsi="Arial" w:cs="Arial"/>
        </w:rPr>
        <w:t xml:space="preserve">. </w:t>
      </w:r>
      <w:r w:rsidR="00A8348A" w:rsidRPr="008B59A7">
        <w:rPr>
          <w:rFonts w:ascii="Arial" w:eastAsia="Times New Roman" w:hAnsi="Arial" w:cs="Arial"/>
        </w:rPr>
        <w:t xml:space="preserve">Os </w:t>
      </w:r>
      <w:r w:rsidR="00A8348A">
        <w:rPr>
          <w:rFonts w:ascii="Arial" w:eastAsia="Times New Roman" w:hAnsi="Arial" w:cs="Arial"/>
        </w:rPr>
        <w:t xml:space="preserve">participantes escolhidos e previamente cadastrados pelo </w:t>
      </w:r>
      <w:proofErr w:type="spellStart"/>
      <w:r w:rsidR="00590E6E">
        <w:rPr>
          <w:rFonts w:ascii="Arial" w:eastAsia="Times New Roman" w:hAnsi="Arial" w:cs="Arial"/>
        </w:rPr>
        <w:t>Owner</w:t>
      </w:r>
      <w:proofErr w:type="spellEnd"/>
      <w:r w:rsidR="00590E6E">
        <w:rPr>
          <w:rFonts w:ascii="Arial" w:eastAsia="Times New Roman" w:hAnsi="Arial" w:cs="Arial"/>
        </w:rPr>
        <w:t>/ d</w:t>
      </w:r>
      <w:r>
        <w:rPr>
          <w:rFonts w:ascii="Arial" w:eastAsia="Times New Roman" w:hAnsi="Arial" w:cs="Arial"/>
        </w:rPr>
        <w:t>iretor da Escola</w:t>
      </w:r>
      <w:r w:rsidR="00A8348A">
        <w:rPr>
          <w:rFonts w:ascii="Arial" w:eastAsia="Times New Roman" w:hAnsi="Arial" w:cs="Arial"/>
        </w:rPr>
        <w:t>, vi</w:t>
      </w:r>
      <w:r w:rsidR="00A00796">
        <w:rPr>
          <w:rFonts w:ascii="Arial" w:eastAsia="Times New Roman" w:hAnsi="Arial" w:cs="Arial"/>
        </w:rPr>
        <w:t>a Hotsit</w:t>
      </w:r>
      <w:r w:rsidR="008C0858">
        <w:rPr>
          <w:rFonts w:ascii="Arial" w:eastAsia="Times New Roman" w:hAnsi="Arial" w:cs="Arial"/>
        </w:rPr>
        <w:t>e</w:t>
      </w:r>
      <w:r w:rsidR="00A8348A">
        <w:rPr>
          <w:rFonts w:ascii="Arial" w:eastAsia="Times New Roman" w:hAnsi="Arial" w:cs="Arial"/>
        </w:rPr>
        <w:t>,</w:t>
      </w:r>
      <w:r w:rsidR="00A8348A" w:rsidRPr="008B59A7">
        <w:rPr>
          <w:rFonts w:ascii="Arial" w:eastAsia="Times New Roman" w:hAnsi="Arial" w:cs="Arial"/>
        </w:rPr>
        <w:t xml:space="preserve"> </w:t>
      </w:r>
      <w:r w:rsidR="00A8348A" w:rsidRPr="008B59A7">
        <w:rPr>
          <w:rFonts w:ascii="Arial" w:hAnsi="Arial" w:cs="Arial"/>
        </w:rPr>
        <w:t xml:space="preserve">serão premiados com </w:t>
      </w:r>
      <w:r w:rsidR="00A8348A">
        <w:rPr>
          <w:rFonts w:ascii="Arial" w:hAnsi="Arial" w:cs="Arial"/>
        </w:rPr>
        <w:t xml:space="preserve">cartão </w:t>
      </w:r>
      <w:r w:rsidR="00A8348A" w:rsidRPr="008B59A7">
        <w:rPr>
          <w:rFonts w:ascii="Arial" w:hAnsi="Arial" w:cs="Arial"/>
        </w:rPr>
        <w:t>Vale Presente</w:t>
      </w:r>
      <w:r w:rsidR="00A8348A">
        <w:rPr>
          <w:rFonts w:ascii="Arial" w:hAnsi="Arial" w:cs="Arial"/>
        </w:rPr>
        <w:t xml:space="preserve"> </w:t>
      </w:r>
      <w:r w:rsidR="001B3C41">
        <w:rPr>
          <w:rFonts w:ascii="Arial" w:hAnsi="Arial" w:cs="Arial"/>
        </w:rPr>
        <w:t xml:space="preserve">virtual </w:t>
      </w:r>
      <w:r w:rsidR="00A8348A">
        <w:rPr>
          <w:rFonts w:ascii="Arial" w:hAnsi="Arial" w:cs="Arial"/>
        </w:rPr>
        <w:t>a ser enviado para o</w:t>
      </w:r>
      <w:r w:rsidR="00FC73B0">
        <w:rPr>
          <w:rFonts w:ascii="Arial" w:hAnsi="Arial" w:cs="Arial"/>
        </w:rPr>
        <w:t xml:space="preserve"> e-mail do ganhador cadastrado. </w:t>
      </w:r>
    </w:p>
    <w:p w14:paraId="108CC8F9" w14:textId="378BE017" w:rsidR="00A8348A" w:rsidRPr="008B59A7" w:rsidRDefault="00B35886" w:rsidP="00A834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lastRenderedPageBreak/>
        <w:t>7</w:t>
      </w:r>
      <w:r w:rsidR="00A8348A" w:rsidRPr="008B59A7">
        <w:rPr>
          <w:rFonts w:ascii="Arial" w:eastAsia="Times New Roman" w:hAnsi="Arial" w:cs="Arial"/>
          <w:b/>
        </w:rPr>
        <w:t>.</w:t>
      </w:r>
      <w:r w:rsidR="00A8348A">
        <w:rPr>
          <w:rFonts w:ascii="Arial" w:eastAsia="Times New Roman" w:hAnsi="Arial" w:cs="Arial"/>
          <w:b/>
        </w:rPr>
        <w:t>5</w:t>
      </w:r>
      <w:r w:rsidR="00A8348A" w:rsidRPr="008B59A7">
        <w:rPr>
          <w:rFonts w:ascii="Arial" w:eastAsia="Times New Roman" w:hAnsi="Arial" w:cs="Arial"/>
          <w:b/>
        </w:rPr>
        <w:t>.</w:t>
      </w:r>
      <w:r w:rsidR="00A8348A" w:rsidRPr="008B59A7">
        <w:rPr>
          <w:rFonts w:ascii="Arial" w:eastAsia="Times New Roman" w:hAnsi="Arial" w:cs="Arial"/>
        </w:rPr>
        <w:t xml:space="preserve"> </w:t>
      </w:r>
      <w:r w:rsidR="00A8348A" w:rsidRPr="008B59A7">
        <w:rPr>
          <w:rFonts w:ascii="Arial" w:hAnsi="Arial" w:cs="Arial"/>
        </w:rPr>
        <w:t>Os prêmios distribuídos serão livres e desembaraçados de qualquer ônus para os ganhadores e não poderão ser substituídos ou trocados por dinheiro, ou por qualquer outro item.</w:t>
      </w:r>
    </w:p>
    <w:p w14:paraId="0406AEB6" w14:textId="294D4477" w:rsidR="00A8348A" w:rsidRPr="00F5245C" w:rsidRDefault="00B35886" w:rsidP="00A8348A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7</w:t>
      </w:r>
      <w:r w:rsidR="00A8348A" w:rsidRPr="008B59A7">
        <w:rPr>
          <w:rFonts w:ascii="Arial" w:hAnsi="Arial" w:cs="Arial"/>
          <w:b/>
        </w:rPr>
        <w:t>.</w:t>
      </w:r>
      <w:r w:rsidR="00A8348A">
        <w:rPr>
          <w:rFonts w:ascii="Arial" w:hAnsi="Arial" w:cs="Arial"/>
          <w:b/>
        </w:rPr>
        <w:t>6</w:t>
      </w:r>
      <w:r w:rsidR="00A8348A" w:rsidRPr="008B59A7">
        <w:rPr>
          <w:rFonts w:ascii="Arial" w:hAnsi="Arial" w:cs="Arial"/>
          <w:b/>
        </w:rPr>
        <w:t>.</w:t>
      </w:r>
      <w:r w:rsidR="00A8348A" w:rsidRPr="008B59A7">
        <w:rPr>
          <w:rFonts w:ascii="Arial" w:hAnsi="Arial" w:cs="Arial"/>
        </w:rPr>
        <w:t xml:space="preserve"> Os vencedores, ao receberem os prêmios do Programa, concordam em aceitá-los sem</w:t>
      </w:r>
      <w:r w:rsidR="00A8348A" w:rsidRPr="00F5245C">
        <w:rPr>
          <w:rFonts w:ascii="Arial" w:hAnsi="Arial" w:cs="Arial"/>
        </w:rPr>
        <w:t xml:space="preserve"> direito a futuras reivindicações </w:t>
      </w:r>
      <w:r w:rsidR="00A8348A">
        <w:rPr>
          <w:rFonts w:ascii="Arial" w:hAnsi="Arial" w:cs="Arial"/>
        </w:rPr>
        <w:t xml:space="preserve">a </w:t>
      </w:r>
      <w:r w:rsidR="00A8348A">
        <w:rPr>
          <w:rFonts w:ascii="Arial" w:eastAsia="Times New Roman" w:hAnsi="Arial" w:cs="Arial"/>
        </w:rPr>
        <w:t>Maple Bear Central</w:t>
      </w:r>
      <w:r w:rsidR="00A8348A" w:rsidRPr="00F5245C">
        <w:rPr>
          <w:rFonts w:ascii="Arial" w:hAnsi="Arial" w:cs="Arial"/>
        </w:rPr>
        <w:t>, bem como concorda</w:t>
      </w:r>
      <w:r w:rsidR="00A8348A">
        <w:rPr>
          <w:rFonts w:ascii="Arial" w:hAnsi="Arial" w:cs="Arial"/>
        </w:rPr>
        <w:t>m</w:t>
      </w:r>
      <w:r w:rsidR="00A8348A" w:rsidRPr="00F5245C">
        <w:rPr>
          <w:rFonts w:ascii="Arial" w:hAnsi="Arial" w:cs="Arial"/>
        </w:rPr>
        <w:t xml:space="preserve"> em isentá-l</w:t>
      </w:r>
      <w:r w:rsidR="00A8348A">
        <w:rPr>
          <w:rFonts w:ascii="Arial" w:hAnsi="Arial" w:cs="Arial"/>
        </w:rPr>
        <w:t>os</w:t>
      </w:r>
      <w:r w:rsidR="00A8348A" w:rsidRPr="00F5245C">
        <w:rPr>
          <w:rFonts w:ascii="Arial" w:hAnsi="Arial" w:cs="Arial"/>
        </w:rPr>
        <w:t xml:space="preserve"> e não prejudicá-l</w:t>
      </w:r>
      <w:r w:rsidR="00A8348A">
        <w:rPr>
          <w:rFonts w:ascii="Arial" w:hAnsi="Arial" w:cs="Arial"/>
        </w:rPr>
        <w:t>os</w:t>
      </w:r>
      <w:r w:rsidR="00A8348A" w:rsidRPr="00F5245C">
        <w:rPr>
          <w:rFonts w:ascii="Arial" w:hAnsi="Arial" w:cs="Arial"/>
        </w:rPr>
        <w:t xml:space="preserve">, inclusive seus funcionários, representantes, prestadores de serviços e agentes ou qualquer outra pessoa ou organização envolvida direta ou indiretamente com este </w:t>
      </w:r>
      <w:r w:rsidR="00A8348A">
        <w:rPr>
          <w:rFonts w:ascii="Arial" w:hAnsi="Arial" w:cs="Arial"/>
        </w:rPr>
        <w:t>Programa</w:t>
      </w:r>
      <w:r w:rsidR="00A8348A" w:rsidRPr="00F5245C">
        <w:rPr>
          <w:rFonts w:ascii="Arial" w:hAnsi="Arial" w:cs="Arial"/>
        </w:rPr>
        <w:t>, de toda e qualquer demanda, ainda que extrajudicialmente, ou ação legal consequente de sua participação no</w:t>
      </w:r>
      <w:r w:rsidR="00A8348A">
        <w:rPr>
          <w:rFonts w:ascii="Arial" w:hAnsi="Arial" w:cs="Arial"/>
        </w:rPr>
        <w:t xml:space="preserve"> Programa</w:t>
      </w:r>
      <w:r w:rsidR="00A8348A" w:rsidRPr="00F5245C">
        <w:rPr>
          <w:rFonts w:ascii="Arial" w:hAnsi="Arial" w:cs="Arial"/>
        </w:rPr>
        <w:t xml:space="preserve"> </w:t>
      </w:r>
      <w:r w:rsidR="00A76620">
        <w:rPr>
          <w:rFonts w:ascii="Arial" w:hAnsi="Arial" w:cs="Arial"/>
        </w:rPr>
        <w:t xml:space="preserve">Maple Bear </w:t>
      </w:r>
      <w:proofErr w:type="spellStart"/>
      <w:r w:rsidR="00A76620">
        <w:rPr>
          <w:rFonts w:ascii="Arial" w:hAnsi="Arial" w:cs="Arial"/>
        </w:rPr>
        <w:t>Challenge</w:t>
      </w:r>
      <w:proofErr w:type="spellEnd"/>
      <w:r w:rsidR="00A76620">
        <w:rPr>
          <w:rFonts w:ascii="Arial" w:hAnsi="Arial" w:cs="Arial"/>
        </w:rPr>
        <w:t xml:space="preserve"> </w:t>
      </w:r>
      <w:r w:rsidR="00A8348A" w:rsidRPr="00F5245C">
        <w:rPr>
          <w:rFonts w:ascii="Arial" w:hAnsi="Arial" w:cs="Arial"/>
        </w:rPr>
        <w:t>ou do recebimento e da utilização do prêmio.</w:t>
      </w:r>
    </w:p>
    <w:p w14:paraId="0F691CB7" w14:textId="649E0919" w:rsidR="00A8348A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1DCFF753" w14:textId="39285EEA" w:rsidR="00503625" w:rsidRPr="001D5E76" w:rsidRDefault="001D5E76" w:rsidP="00A8348A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1D5E76">
        <w:rPr>
          <w:rFonts w:ascii="Arial" w:eastAsia="Times New Roman" w:hAnsi="Arial" w:cs="Arial"/>
          <w:b/>
          <w:bCs/>
        </w:rPr>
        <w:t>8. Critério de desempate:</w:t>
      </w:r>
    </w:p>
    <w:p w14:paraId="24E0548E" w14:textId="3C9615BD" w:rsidR="00E739BB" w:rsidRPr="0073721D" w:rsidRDefault="001D5E76" w:rsidP="00A8348A">
      <w:pPr>
        <w:spacing w:after="0" w:line="360" w:lineRule="auto"/>
        <w:jc w:val="both"/>
        <w:rPr>
          <w:rFonts w:ascii="Arial" w:eastAsia="Times New Roman" w:hAnsi="Arial" w:cs="Arial"/>
        </w:rPr>
      </w:pPr>
      <w:r w:rsidRPr="00E739BB">
        <w:rPr>
          <w:rFonts w:ascii="Arial" w:eastAsia="Times New Roman" w:hAnsi="Arial" w:cs="Arial"/>
        </w:rPr>
        <w:t>Caso</w:t>
      </w:r>
      <w:r w:rsidR="00D234A3">
        <w:rPr>
          <w:rFonts w:ascii="Arial" w:eastAsia="Times New Roman" w:hAnsi="Arial" w:cs="Arial"/>
        </w:rPr>
        <w:t>,</w:t>
      </w:r>
      <w:r w:rsidRPr="00E739BB">
        <w:rPr>
          <w:rFonts w:ascii="Arial" w:eastAsia="Times New Roman" w:hAnsi="Arial" w:cs="Arial"/>
        </w:rPr>
        <w:t xml:space="preserve"> ao final d</w:t>
      </w:r>
      <w:r w:rsidR="00A76620">
        <w:rPr>
          <w:rFonts w:ascii="Arial" w:eastAsia="Times New Roman" w:hAnsi="Arial" w:cs="Arial"/>
        </w:rPr>
        <w:t>o</w:t>
      </w:r>
      <w:r w:rsidRPr="00E739BB">
        <w:rPr>
          <w:rFonts w:ascii="Arial" w:eastAsia="Times New Roman" w:hAnsi="Arial" w:cs="Arial"/>
        </w:rPr>
        <w:t xml:space="preserve"> período de </w:t>
      </w:r>
      <w:r w:rsidR="00416E60">
        <w:rPr>
          <w:rFonts w:ascii="Arial" w:eastAsia="Times New Roman" w:hAnsi="Arial" w:cs="Arial"/>
        </w:rPr>
        <w:t>apura</w:t>
      </w:r>
      <w:r w:rsidRPr="00E739BB">
        <w:rPr>
          <w:rFonts w:ascii="Arial" w:eastAsia="Times New Roman" w:hAnsi="Arial" w:cs="Arial"/>
        </w:rPr>
        <w:t>ção</w:t>
      </w:r>
      <w:r w:rsidR="00D234A3">
        <w:rPr>
          <w:rFonts w:ascii="Arial" w:eastAsia="Times New Roman" w:hAnsi="Arial" w:cs="Arial"/>
        </w:rPr>
        <w:t>,</w:t>
      </w:r>
      <w:r w:rsidRPr="00E739BB">
        <w:rPr>
          <w:rFonts w:ascii="Arial" w:eastAsia="Times New Roman" w:hAnsi="Arial" w:cs="Arial"/>
        </w:rPr>
        <w:t xml:space="preserve"> </w:t>
      </w:r>
      <w:r w:rsidR="003621AB" w:rsidRPr="00E739BB">
        <w:rPr>
          <w:rFonts w:ascii="Arial" w:eastAsia="Times New Roman" w:hAnsi="Arial" w:cs="Arial"/>
        </w:rPr>
        <w:t>ocorra empate</w:t>
      </w:r>
      <w:r w:rsidR="003629D7" w:rsidRPr="00E739BB">
        <w:rPr>
          <w:rFonts w:ascii="Arial" w:eastAsia="Times New Roman" w:hAnsi="Arial" w:cs="Arial"/>
        </w:rPr>
        <w:t xml:space="preserve"> entre escolas</w:t>
      </w:r>
      <w:r w:rsidR="001D1B0F" w:rsidRPr="00E739BB">
        <w:rPr>
          <w:rFonts w:ascii="Arial" w:eastAsia="Times New Roman" w:hAnsi="Arial" w:cs="Arial"/>
        </w:rPr>
        <w:t xml:space="preserve"> seguem os </w:t>
      </w:r>
      <w:r w:rsidR="00E739BB" w:rsidRPr="00E739BB">
        <w:rPr>
          <w:rFonts w:ascii="Arial" w:eastAsia="Times New Roman" w:hAnsi="Arial" w:cs="Arial"/>
        </w:rPr>
        <w:t>quesitos de desempate na seguinte ordem:</w:t>
      </w:r>
    </w:p>
    <w:p w14:paraId="5454D706" w14:textId="03ADEE74" w:rsidR="005247CD" w:rsidRPr="009019F1" w:rsidRDefault="00A9681B" w:rsidP="005247C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9019F1">
        <w:rPr>
          <w:rFonts w:ascii="Arial" w:eastAsia="Times New Roman" w:hAnsi="Arial" w:cs="Arial"/>
          <w:lang w:val="pt-BR"/>
        </w:rPr>
        <w:t>Prorrogação do prazo para novas matrículas: Existindo empate ao fim do perí</w:t>
      </w:r>
      <w:r w:rsidR="00413888">
        <w:rPr>
          <w:rFonts w:ascii="Arial" w:eastAsia="Times New Roman" w:hAnsi="Arial" w:cs="Arial"/>
          <w:lang w:val="pt-BR"/>
        </w:rPr>
        <w:t>o</w:t>
      </w:r>
      <w:r w:rsidRPr="009019F1">
        <w:rPr>
          <w:rFonts w:ascii="Arial" w:eastAsia="Times New Roman" w:hAnsi="Arial" w:cs="Arial"/>
          <w:lang w:val="pt-BR"/>
        </w:rPr>
        <w:t xml:space="preserve">do de apuração </w:t>
      </w:r>
      <w:r w:rsidR="00F06E78" w:rsidRPr="009019F1">
        <w:rPr>
          <w:rFonts w:ascii="Arial" w:eastAsia="Times New Roman" w:hAnsi="Arial" w:cs="Arial"/>
          <w:lang w:val="pt-BR"/>
        </w:rPr>
        <w:t>a Maple Bear Central irá prorrogar</w:t>
      </w:r>
      <w:r w:rsidR="00BB4F13" w:rsidRPr="009019F1">
        <w:rPr>
          <w:rFonts w:ascii="Arial" w:eastAsia="Times New Roman" w:hAnsi="Arial" w:cs="Arial"/>
          <w:lang w:val="pt-BR"/>
        </w:rPr>
        <w:t>,</w:t>
      </w:r>
      <w:r w:rsidR="00F06E78" w:rsidRPr="009019F1">
        <w:rPr>
          <w:rFonts w:ascii="Arial" w:eastAsia="Times New Roman" w:hAnsi="Arial" w:cs="Arial"/>
          <w:lang w:val="pt-BR"/>
        </w:rPr>
        <w:t xml:space="preserve"> apenas para as unidades empatadas</w:t>
      </w:r>
      <w:r w:rsidR="00BB4F13" w:rsidRPr="009019F1">
        <w:rPr>
          <w:rFonts w:ascii="Arial" w:eastAsia="Times New Roman" w:hAnsi="Arial" w:cs="Arial"/>
          <w:lang w:val="pt-BR"/>
        </w:rPr>
        <w:t>,</w:t>
      </w:r>
      <w:r w:rsidR="00F06E78" w:rsidRPr="009019F1">
        <w:rPr>
          <w:rFonts w:ascii="Arial" w:eastAsia="Times New Roman" w:hAnsi="Arial" w:cs="Arial"/>
          <w:lang w:val="pt-BR"/>
        </w:rPr>
        <w:t xml:space="preserve"> o período</w:t>
      </w:r>
      <w:r w:rsidR="00764AEB" w:rsidRPr="009019F1">
        <w:rPr>
          <w:rFonts w:ascii="Arial" w:eastAsia="Times New Roman" w:hAnsi="Arial" w:cs="Arial"/>
          <w:lang w:val="pt-BR"/>
        </w:rPr>
        <w:t xml:space="preserve"> de matrículas em mais 15 dias. Ao final deste novo período</w:t>
      </w:r>
      <w:r w:rsidR="00567286" w:rsidRPr="009019F1">
        <w:rPr>
          <w:rFonts w:ascii="Arial" w:eastAsia="Times New Roman" w:hAnsi="Arial" w:cs="Arial"/>
          <w:lang w:val="pt-BR"/>
        </w:rPr>
        <w:t>,</w:t>
      </w:r>
      <w:r w:rsidR="00764AEB" w:rsidRPr="009019F1">
        <w:rPr>
          <w:rFonts w:ascii="Arial" w:eastAsia="Times New Roman" w:hAnsi="Arial" w:cs="Arial"/>
          <w:lang w:val="pt-BR"/>
        </w:rPr>
        <w:t xml:space="preserve"> a unidade que </w:t>
      </w:r>
      <w:r w:rsidR="00031023" w:rsidRPr="009019F1">
        <w:rPr>
          <w:rFonts w:ascii="Arial" w:eastAsia="Times New Roman" w:hAnsi="Arial" w:cs="Arial"/>
          <w:lang w:val="pt-BR"/>
        </w:rPr>
        <w:t>efetuar o maior número bruto de matrículas ganha a premiação.</w:t>
      </w:r>
      <w:r w:rsidR="008A60AC" w:rsidRPr="009019F1">
        <w:rPr>
          <w:rFonts w:ascii="Arial" w:eastAsia="Times New Roman" w:hAnsi="Arial" w:cs="Arial"/>
          <w:lang w:val="pt-BR"/>
        </w:rPr>
        <w:t xml:space="preserve"> Para uma matrícula ser considerada como válida, para os termos desse regulamento, é necessário que esteja atrelada a compra do SLM+ de 202</w:t>
      </w:r>
      <w:r w:rsidR="00413888">
        <w:rPr>
          <w:rFonts w:ascii="Arial" w:eastAsia="Times New Roman" w:hAnsi="Arial" w:cs="Arial"/>
          <w:lang w:val="pt-BR"/>
        </w:rPr>
        <w:t>3</w:t>
      </w:r>
      <w:r w:rsidR="00DE2363" w:rsidRPr="009019F1">
        <w:rPr>
          <w:rFonts w:ascii="Arial" w:eastAsia="Times New Roman" w:hAnsi="Arial" w:cs="Arial"/>
          <w:lang w:val="pt-BR"/>
        </w:rPr>
        <w:t>.</w:t>
      </w:r>
    </w:p>
    <w:p w14:paraId="40C3CD1E" w14:textId="5203633C" w:rsidR="00B74E60" w:rsidRPr="009019F1" w:rsidRDefault="0017466D" w:rsidP="005247C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9019F1">
        <w:rPr>
          <w:rFonts w:ascii="Arial" w:eastAsia="Times New Roman" w:hAnsi="Arial" w:cs="Arial"/>
          <w:lang w:val="pt-BR"/>
        </w:rPr>
        <w:t>Data da compra do SLM</w:t>
      </w:r>
      <w:r w:rsidR="003F2573" w:rsidRPr="009019F1">
        <w:rPr>
          <w:rFonts w:ascii="Arial" w:eastAsia="Times New Roman" w:hAnsi="Arial" w:cs="Arial"/>
          <w:lang w:val="pt-BR"/>
        </w:rPr>
        <w:t>: Persistindo o empate</w:t>
      </w:r>
      <w:r w:rsidR="009E0497" w:rsidRPr="009019F1">
        <w:rPr>
          <w:rFonts w:ascii="Arial" w:eastAsia="Times New Roman" w:hAnsi="Arial" w:cs="Arial"/>
          <w:lang w:val="pt-BR"/>
        </w:rPr>
        <w:t>,</w:t>
      </w:r>
      <w:r w:rsidR="00954211" w:rsidRPr="009019F1">
        <w:rPr>
          <w:rFonts w:ascii="Arial" w:eastAsia="Times New Roman" w:hAnsi="Arial" w:cs="Arial"/>
          <w:lang w:val="pt-BR"/>
        </w:rPr>
        <w:t xml:space="preserve"> </w:t>
      </w:r>
      <w:r w:rsidR="00AD1EAE" w:rsidRPr="009019F1">
        <w:rPr>
          <w:rFonts w:ascii="Arial" w:eastAsia="Times New Roman" w:hAnsi="Arial" w:cs="Arial"/>
          <w:lang w:val="pt-BR"/>
        </w:rPr>
        <w:t>vencido o novo prazo de prorrogação, a definição da escola a ser premiada será feita a partir da data e hora</w:t>
      </w:r>
      <w:r w:rsidR="00346C15" w:rsidRPr="009019F1">
        <w:rPr>
          <w:rFonts w:ascii="Arial" w:eastAsia="Times New Roman" w:hAnsi="Arial" w:cs="Arial"/>
          <w:lang w:val="pt-BR"/>
        </w:rPr>
        <w:t xml:space="preserve"> da compra do SLM</w:t>
      </w:r>
      <w:r w:rsidR="00324011" w:rsidRPr="009019F1">
        <w:rPr>
          <w:rFonts w:ascii="Arial" w:eastAsia="Times New Roman" w:hAnsi="Arial" w:cs="Arial"/>
          <w:lang w:val="pt-BR"/>
        </w:rPr>
        <w:t>+</w:t>
      </w:r>
      <w:r w:rsidR="00413888">
        <w:rPr>
          <w:rFonts w:ascii="Arial" w:eastAsia="Times New Roman" w:hAnsi="Arial" w:cs="Arial"/>
          <w:lang w:val="pt-BR"/>
        </w:rPr>
        <w:t xml:space="preserve"> 2023</w:t>
      </w:r>
      <w:r w:rsidR="00346C15" w:rsidRPr="009019F1">
        <w:rPr>
          <w:rFonts w:ascii="Arial" w:eastAsia="Times New Roman" w:hAnsi="Arial" w:cs="Arial"/>
          <w:lang w:val="pt-BR"/>
        </w:rPr>
        <w:t>. A escola que tiver com a compra do SLM</w:t>
      </w:r>
      <w:r w:rsidR="00324011" w:rsidRPr="009019F1">
        <w:rPr>
          <w:rFonts w:ascii="Arial" w:eastAsia="Times New Roman" w:hAnsi="Arial" w:cs="Arial"/>
          <w:lang w:val="pt-BR"/>
        </w:rPr>
        <w:t>+</w:t>
      </w:r>
      <w:r w:rsidR="00346C15" w:rsidRPr="009019F1">
        <w:rPr>
          <w:rFonts w:ascii="Arial" w:eastAsia="Times New Roman" w:hAnsi="Arial" w:cs="Arial"/>
          <w:lang w:val="pt-BR"/>
        </w:rPr>
        <w:t xml:space="preserve"> feita mais </w:t>
      </w:r>
      <w:r w:rsidR="00413888" w:rsidRPr="009019F1">
        <w:rPr>
          <w:rFonts w:ascii="Arial" w:eastAsia="Times New Roman" w:hAnsi="Arial" w:cs="Arial"/>
          <w:lang w:val="pt-BR"/>
        </w:rPr>
        <w:t>rapidamente</w:t>
      </w:r>
      <w:r w:rsidR="00346C15" w:rsidRPr="009019F1">
        <w:rPr>
          <w:rFonts w:ascii="Arial" w:eastAsia="Times New Roman" w:hAnsi="Arial" w:cs="Arial"/>
          <w:lang w:val="pt-BR"/>
        </w:rPr>
        <w:t xml:space="preserve">, </w:t>
      </w:r>
      <w:r w:rsidR="004E4819" w:rsidRPr="009019F1">
        <w:rPr>
          <w:rFonts w:ascii="Arial" w:eastAsia="Times New Roman" w:hAnsi="Arial" w:cs="Arial"/>
          <w:lang w:val="pt-BR"/>
        </w:rPr>
        <w:t xml:space="preserve">recebe a premiação. </w:t>
      </w:r>
    </w:p>
    <w:p w14:paraId="4E7F4C7B" w14:textId="770EB349" w:rsidR="00A8348A" w:rsidRPr="00B74E60" w:rsidRDefault="003629D7" w:rsidP="00B74E60">
      <w:pPr>
        <w:spacing w:after="0" w:line="360" w:lineRule="auto"/>
        <w:jc w:val="both"/>
        <w:rPr>
          <w:rFonts w:ascii="Arial" w:eastAsia="Times New Roman" w:hAnsi="Arial" w:cs="Arial"/>
        </w:rPr>
      </w:pPr>
      <w:r w:rsidRPr="00B74E60">
        <w:rPr>
          <w:rFonts w:ascii="Arial" w:eastAsia="Times New Roman" w:hAnsi="Arial" w:cs="Arial"/>
          <w:b/>
          <w:bCs/>
        </w:rPr>
        <w:t xml:space="preserve"> </w:t>
      </w:r>
      <w:r w:rsidR="001D5E76" w:rsidRPr="00B74E60">
        <w:rPr>
          <w:rFonts w:ascii="Arial" w:eastAsia="Times New Roman" w:hAnsi="Arial" w:cs="Arial"/>
          <w:b/>
          <w:bCs/>
        </w:rPr>
        <w:br/>
      </w:r>
      <w:r w:rsidR="00CA3D45">
        <w:rPr>
          <w:rFonts w:ascii="Arial" w:eastAsia="Times New Roman" w:hAnsi="Arial" w:cs="Arial"/>
          <w:b/>
          <w:bCs/>
        </w:rPr>
        <w:t>9</w:t>
      </w:r>
      <w:r w:rsidR="00A8348A" w:rsidRPr="00B74E60">
        <w:rPr>
          <w:rFonts w:ascii="Arial" w:eastAsia="Times New Roman" w:hAnsi="Arial" w:cs="Arial"/>
          <w:b/>
          <w:bCs/>
        </w:rPr>
        <w:t>. Desclassificação</w:t>
      </w:r>
    </w:p>
    <w:p w14:paraId="04A5E6C6" w14:textId="6373F735" w:rsidR="00A8348A" w:rsidRPr="00F5245C" w:rsidRDefault="00CA3D45" w:rsidP="00A8348A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9</w:t>
      </w:r>
      <w:r w:rsidR="00A8348A" w:rsidRPr="00F5245C">
        <w:rPr>
          <w:rFonts w:ascii="Arial" w:eastAsia="Times New Roman" w:hAnsi="Arial" w:cs="Arial"/>
          <w:b/>
        </w:rPr>
        <w:t>.1.</w:t>
      </w:r>
      <w:r w:rsidR="00A8348A" w:rsidRPr="00F5245C">
        <w:rPr>
          <w:rFonts w:ascii="Arial" w:eastAsia="Times New Roman" w:hAnsi="Arial" w:cs="Arial"/>
        </w:rPr>
        <w:t xml:space="preserve"> </w:t>
      </w:r>
      <w:r w:rsidR="00A8348A">
        <w:rPr>
          <w:rFonts w:ascii="Arial" w:eastAsia="Times New Roman" w:hAnsi="Arial" w:cs="Arial"/>
        </w:rPr>
        <w:t>Além das situações já previstas no presente Regulamento, s</w:t>
      </w:r>
      <w:r w:rsidR="00A8348A" w:rsidRPr="00F5245C">
        <w:rPr>
          <w:rFonts w:ascii="Arial" w:eastAsia="Times New Roman" w:hAnsi="Arial" w:cs="Arial"/>
        </w:rPr>
        <w:t>erão desclassificados d</w:t>
      </w:r>
      <w:r w:rsidR="00A8348A">
        <w:rPr>
          <w:rFonts w:ascii="Arial" w:eastAsia="Times New Roman" w:hAnsi="Arial" w:cs="Arial"/>
        </w:rPr>
        <w:t>o</w:t>
      </w:r>
      <w:r w:rsidR="00A8348A" w:rsidRPr="00F5245C">
        <w:rPr>
          <w:rFonts w:ascii="Arial" w:eastAsia="Times New Roman" w:hAnsi="Arial" w:cs="Arial"/>
        </w:rPr>
        <w:t xml:space="preserve"> </w:t>
      </w:r>
      <w:r w:rsidR="00A8348A">
        <w:rPr>
          <w:rFonts w:ascii="Arial" w:eastAsia="Times New Roman" w:hAnsi="Arial" w:cs="Arial"/>
        </w:rPr>
        <w:t>Programa</w:t>
      </w:r>
      <w:r w:rsidR="00A8348A" w:rsidRPr="00F5245C">
        <w:rPr>
          <w:rFonts w:ascii="Arial" w:eastAsia="Times New Roman" w:hAnsi="Arial" w:cs="Arial"/>
        </w:rPr>
        <w:t xml:space="preserve">: </w:t>
      </w:r>
    </w:p>
    <w:p w14:paraId="000650CF" w14:textId="0977BB39" w:rsidR="00A8348A" w:rsidRPr="00F5245C" w:rsidRDefault="00CA3D45" w:rsidP="00A8348A">
      <w:pPr>
        <w:spacing w:after="0" w:line="36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9</w:t>
      </w:r>
      <w:r w:rsidR="00A8348A" w:rsidRPr="00F5245C">
        <w:rPr>
          <w:rFonts w:ascii="Arial" w:eastAsia="Times New Roman" w:hAnsi="Arial" w:cs="Arial"/>
          <w:b/>
        </w:rPr>
        <w:t>.1.</w:t>
      </w:r>
      <w:r w:rsidR="00B35886">
        <w:rPr>
          <w:rFonts w:ascii="Arial" w:eastAsia="Times New Roman" w:hAnsi="Arial" w:cs="Arial"/>
          <w:b/>
        </w:rPr>
        <w:t>1</w:t>
      </w:r>
      <w:r w:rsidR="00A8348A" w:rsidRPr="00F5245C">
        <w:rPr>
          <w:rFonts w:ascii="Arial" w:eastAsia="Times New Roman" w:hAnsi="Arial" w:cs="Arial"/>
          <w:b/>
        </w:rPr>
        <w:t xml:space="preserve">. </w:t>
      </w:r>
      <w:r w:rsidR="00A8348A">
        <w:rPr>
          <w:rFonts w:ascii="Arial" w:eastAsia="Times New Roman" w:hAnsi="Arial" w:cs="Arial"/>
        </w:rPr>
        <w:t>P</w:t>
      </w:r>
      <w:r w:rsidR="00A8348A" w:rsidRPr="00F5245C">
        <w:rPr>
          <w:rFonts w:ascii="Arial" w:eastAsia="Times New Roman" w:hAnsi="Arial" w:cs="Arial"/>
        </w:rPr>
        <w:t xml:space="preserve">articipantes que praticarem ato ilegal, ilícito ou que atente contra os objetivos e regras gerais do </w:t>
      </w:r>
      <w:r w:rsidR="00A8348A">
        <w:rPr>
          <w:rFonts w:ascii="Arial" w:eastAsia="Times New Roman" w:hAnsi="Arial" w:cs="Arial"/>
        </w:rPr>
        <w:t>Programa e deste R</w:t>
      </w:r>
      <w:r w:rsidR="00A8348A" w:rsidRPr="00F5245C">
        <w:rPr>
          <w:rFonts w:ascii="Arial" w:eastAsia="Times New Roman" w:hAnsi="Arial" w:cs="Arial"/>
        </w:rPr>
        <w:t xml:space="preserve">egulamento. </w:t>
      </w:r>
    </w:p>
    <w:p w14:paraId="0D56C861" w14:textId="7318A9D8" w:rsidR="00A8348A" w:rsidRPr="00F5245C" w:rsidRDefault="00CA3D45" w:rsidP="00A8348A">
      <w:pPr>
        <w:spacing w:after="0" w:line="36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9</w:t>
      </w:r>
      <w:r w:rsidR="00A8348A" w:rsidRPr="00F5245C">
        <w:rPr>
          <w:rFonts w:ascii="Arial" w:eastAsia="Times New Roman" w:hAnsi="Arial" w:cs="Arial"/>
          <w:b/>
        </w:rPr>
        <w:t>.1.</w:t>
      </w:r>
      <w:r w:rsidR="00CF7AB5">
        <w:rPr>
          <w:rFonts w:ascii="Arial" w:eastAsia="Times New Roman" w:hAnsi="Arial" w:cs="Arial"/>
          <w:b/>
        </w:rPr>
        <w:t>2</w:t>
      </w:r>
      <w:r w:rsidR="00A8348A" w:rsidRPr="00F5245C">
        <w:rPr>
          <w:rFonts w:ascii="Arial" w:eastAsia="Times New Roman" w:hAnsi="Arial" w:cs="Arial"/>
          <w:b/>
        </w:rPr>
        <w:t>.</w:t>
      </w:r>
      <w:r w:rsidR="00A8348A" w:rsidRPr="00F5245C">
        <w:rPr>
          <w:rFonts w:ascii="Arial" w:eastAsia="Times New Roman" w:hAnsi="Arial" w:cs="Arial"/>
        </w:rPr>
        <w:t xml:space="preserve"> </w:t>
      </w:r>
      <w:r w:rsidR="00A8348A">
        <w:rPr>
          <w:rFonts w:ascii="Arial" w:eastAsia="Times New Roman" w:hAnsi="Arial" w:cs="Arial"/>
        </w:rPr>
        <w:t>P</w:t>
      </w:r>
      <w:r w:rsidR="00A8348A" w:rsidRPr="00F5245C">
        <w:rPr>
          <w:rFonts w:ascii="Arial" w:eastAsia="Times New Roman" w:hAnsi="Arial" w:cs="Arial"/>
        </w:rPr>
        <w:t xml:space="preserve">articipantes que não atendam quaisquer requisitos previstos neste Regulamento. </w:t>
      </w:r>
    </w:p>
    <w:p w14:paraId="5551E70A" w14:textId="77777777" w:rsidR="00A8348A" w:rsidRDefault="00A8348A" w:rsidP="00A8348A">
      <w:pPr>
        <w:spacing w:after="0" w:line="360" w:lineRule="auto"/>
        <w:ind w:left="567"/>
        <w:jc w:val="both"/>
        <w:rPr>
          <w:rFonts w:ascii="Arial" w:eastAsia="Times New Roman" w:hAnsi="Arial" w:cs="Arial"/>
        </w:rPr>
      </w:pPr>
    </w:p>
    <w:p w14:paraId="42193BCD" w14:textId="3B0D60E3" w:rsidR="00A8348A" w:rsidRPr="00F5245C" w:rsidRDefault="00CA3D45" w:rsidP="00A8348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A8348A">
        <w:rPr>
          <w:rFonts w:ascii="Arial" w:hAnsi="Arial" w:cs="Arial"/>
          <w:b/>
          <w:sz w:val="22"/>
          <w:szCs w:val="22"/>
        </w:rPr>
        <w:t>. Disposições Gerais</w:t>
      </w:r>
    </w:p>
    <w:p w14:paraId="5D17EE94" w14:textId="6699613D" w:rsidR="00A8348A" w:rsidRPr="00F5245C" w:rsidRDefault="00CA3D45" w:rsidP="00A8348A">
      <w:pPr>
        <w:pStyle w:val="PargrafodaLista"/>
        <w:spacing w:after="0" w:line="360" w:lineRule="auto"/>
        <w:ind w:lef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10</w:t>
      </w:r>
      <w:r w:rsidR="00A8348A">
        <w:rPr>
          <w:rFonts w:ascii="Arial" w:hAnsi="Arial" w:cs="Arial"/>
          <w:b/>
          <w:lang w:val="pt-BR"/>
        </w:rPr>
        <w:t>.1.</w:t>
      </w:r>
      <w:r w:rsidR="00A8348A" w:rsidRPr="00F5245C">
        <w:rPr>
          <w:rFonts w:ascii="Arial" w:hAnsi="Arial" w:cs="Arial"/>
          <w:lang w:val="pt-BR"/>
        </w:rPr>
        <w:t xml:space="preserve"> O </w:t>
      </w:r>
      <w:proofErr w:type="spellStart"/>
      <w:r w:rsidR="00E73AEA">
        <w:rPr>
          <w:rFonts w:ascii="Arial" w:hAnsi="Arial" w:cs="Arial"/>
          <w:lang w:val="pt-BR"/>
        </w:rPr>
        <w:t>Owner</w:t>
      </w:r>
      <w:proofErr w:type="spellEnd"/>
      <w:r w:rsidR="00E73AEA">
        <w:rPr>
          <w:rFonts w:ascii="Arial" w:hAnsi="Arial" w:cs="Arial"/>
          <w:lang w:val="pt-BR"/>
        </w:rPr>
        <w:t>/ d</w:t>
      </w:r>
      <w:r w:rsidR="00B35886">
        <w:rPr>
          <w:rFonts w:ascii="Arial" w:hAnsi="Arial" w:cs="Arial"/>
          <w:lang w:val="pt-BR"/>
        </w:rPr>
        <w:t>iretor da Escola</w:t>
      </w:r>
      <w:r w:rsidR="00A8348A" w:rsidRPr="00F5245C">
        <w:rPr>
          <w:rFonts w:ascii="Arial" w:hAnsi="Arial" w:cs="Arial"/>
          <w:lang w:val="pt-BR"/>
        </w:rPr>
        <w:t xml:space="preserve"> </w:t>
      </w:r>
      <w:r w:rsidR="00A8348A">
        <w:rPr>
          <w:rFonts w:ascii="Arial" w:hAnsi="Arial" w:cs="Arial"/>
          <w:lang w:val="pt-BR"/>
        </w:rPr>
        <w:t>é</w:t>
      </w:r>
      <w:r w:rsidR="00A8348A" w:rsidRPr="00F5245C">
        <w:rPr>
          <w:rFonts w:ascii="Arial" w:hAnsi="Arial" w:cs="Arial"/>
          <w:lang w:val="pt-BR"/>
        </w:rPr>
        <w:t xml:space="preserve"> inteiramente responsáve</w:t>
      </w:r>
      <w:r w:rsidR="00A8348A">
        <w:rPr>
          <w:rFonts w:ascii="Arial" w:hAnsi="Arial" w:cs="Arial"/>
          <w:lang w:val="pt-BR"/>
        </w:rPr>
        <w:t>l</w:t>
      </w:r>
      <w:r w:rsidR="00A8348A" w:rsidRPr="00F5245C">
        <w:rPr>
          <w:rFonts w:ascii="Arial" w:hAnsi="Arial" w:cs="Arial"/>
          <w:lang w:val="pt-BR"/>
        </w:rPr>
        <w:t xml:space="preserve"> pelas informações</w:t>
      </w:r>
      <w:r w:rsidR="00072469" w:rsidRPr="00072469">
        <w:rPr>
          <w:rFonts w:ascii="Arial" w:hAnsi="Arial" w:cs="Arial"/>
          <w:lang w:val="pt-BR"/>
        </w:rPr>
        <w:t xml:space="preserve"> </w:t>
      </w:r>
      <w:r w:rsidR="00072469" w:rsidRPr="00F5245C">
        <w:rPr>
          <w:rFonts w:ascii="Arial" w:hAnsi="Arial" w:cs="Arial"/>
          <w:lang w:val="pt-BR"/>
        </w:rPr>
        <w:t>fornecidas</w:t>
      </w:r>
      <w:r w:rsidR="005C65D7" w:rsidRPr="005C65D7">
        <w:rPr>
          <w:rFonts w:ascii="Arial" w:hAnsi="Arial" w:cs="Arial"/>
          <w:lang w:val="pt-BR"/>
        </w:rPr>
        <w:t xml:space="preserve"> </w:t>
      </w:r>
      <w:r w:rsidR="005C65D7">
        <w:rPr>
          <w:rFonts w:ascii="Arial" w:hAnsi="Arial" w:cs="Arial"/>
          <w:lang w:val="pt-BR"/>
        </w:rPr>
        <w:t xml:space="preserve">de sua unidade. A </w:t>
      </w:r>
      <w:r w:rsidR="00A8348A">
        <w:rPr>
          <w:rFonts w:ascii="Arial" w:eastAsia="Times New Roman" w:hAnsi="Arial" w:cs="Arial"/>
          <w:lang w:val="pt-BR"/>
        </w:rPr>
        <w:t>Maple Bear Central</w:t>
      </w:r>
      <w:r w:rsidR="00A8348A" w:rsidRPr="00F5245C">
        <w:rPr>
          <w:rFonts w:ascii="Arial" w:hAnsi="Arial" w:cs="Arial"/>
          <w:lang w:val="pt-BR"/>
        </w:rPr>
        <w:t xml:space="preserve"> não se responsabiliza</w:t>
      </w:r>
      <w:r w:rsidR="00A8348A">
        <w:rPr>
          <w:rFonts w:ascii="Arial" w:hAnsi="Arial" w:cs="Arial"/>
          <w:lang w:val="pt-BR"/>
        </w:rPr>
        <w:t>rá</w:t>
      </w:r>
      <w:r w:rsidR="00A8348A" w:rsidRPr="00F5245C">
        <w:rPr>
          <w:rFonts w:ascii="Arial" w:hAnsi="Arial" w:cs="Arial"/>
          <w:lang w:val="pt-BR"/>
        </w:rPr>
        <w:t xml:space="preserve"> por informações incorretas, imprecisas ou incompletas que impossibilitem a entrega </w:t>
      </w:r>
      <w:r w:rsidR="00A8348A" w:rsidRPr="00E730FB">
        <w:rPr>
          <w:rFonts w:ascii="Arial" w:hAnsi="Arial" w:cs="Arial"/>
          <w:lang w:val="pt-BR"/>
        </w:rPr>
        <w:t>dos prêmios.</w:t>
      </w:r>
      <w:r w:rsidR="00A8348A" w:rsidRPr="00F5245C">
        <w:rPr>
          <w:rFonts w:ascii="Arial" w:hAnsi="Arial" w:cs="Arial"/>
          <w:lang w:val="pt-BR"/>
        </w:rPr>
        <w:t xml:space="preserve"> </w:t>
      </w:r>
    </w:p>
    <w:p w14:paraId="7A288C10" w14:textId="544B199A" w:rsidR="00A8348A" w:rsidRPr="00BD0F87" w:rsidRDefault="00CA3D45" w:rsidP="00A834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A8348A" w:rsidRPr="00BD0F87">
        <w:rPr>
          <w:rFonts w:ascii="Arial" w:hAnsi="Arial" w:cs="Arial"/>
          <w:b/>
        </w:rPr>
        <w:t>.2.</w:t>
      </w:r>
      <w:r w:rsidR="00A8348A">
        <w:rPr>
          <w:rFonts w:ascii="Arial" w:hAnsi="Arial" w:cs="Arial"/>
        </w:rPr>
        <w:t xml:space="preserve"> </w:t>
      </w:r>
      <w:r w:rsidR="00A8348A" w:rsidRPr="00BD0F87">
        <w:rPr>
          <w:rFonts w:ascii="Arial" w:hAnsi="Arial" w:cs="Arial"/>
        </w:rPr>
        <w:t xml:space="preserve">Os termos e as condições estabelecidas neste regulamento deverão ser observados e respeitados por todos os participantes, os quais são responsáveis por toda e qualquer informação prestada no ato da inscrição neste </w:t>
      </w:r>
      <w:r w:rsidR="00A8348A">
        <w:rPr>
          <w:rFonts w:ascii="Arial" w:hAnsi="Arial" w:cs="Arial"/>
        </w:rPr>
        <w:t>Programa</w:t>
      </w:r>
      <w:r w:rsidR="00A8348A" w:rsidRPr="00BD0F87">
        <w:rPr>
          <w:rFonts w:ascii="Arial" w:hAnsi="Arial" w:cs="Arial"/>
        </w:rPr>
        <w:t>.</w:t>
      </w:r>
    </w:p>
    <w:p w14:paraId="00923C06" w14:textId="77777777" w:rsidR="00A8348A" w:rsidRPr="00F5245C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5156F8D" w14:textId="14786332" w:rsidR="00A8348A" w:rsidRPr="00E730FB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  <w:r w:rsidRPr="00E730FB">
        <w:rPr>
          <w:rFonts w:ascii="Arial" w:eastAsia="Times New Roman" w:hAnsi="Arial" w:cs="Arial"/>
          <w:b/>
          <w:bCs/>
        </w:rPr>
        <w:t>1</w:t>
      </w:r>
      <w:r w:rsidR="00CA3D45">
        <w:rPr>
          <w:rFonts w:ascii="Arial" w:eastAsia="Times New Roman" w:hAnsi="Arial" w:cs="Arial"/>
          <w:b/>
          <w:bCs/>
        </w:rPr>
        <w:t>1</w:t>
      </w:r>
      <w:r w:rsidRPr="00E730FB">
        <w:rPr>
          <w:rFonts w:ascii="Arial" w:eastAsia="Times New Roman" w:hAnsi="Arial" w:cs="Arial"/>
          <w:b/>
          <w:bCs/>
        </w:rPr>
        <w:t>. Disposições Gerais</w:t>
      </w:r>
    </w:p>
    <w:p w14:paraId="22651EA3" w14:textId="3FF97D49" w:rsidR="00A8348A" w:rsidRPr="00E730FB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  <w:r w:rsidRPr="00E730FB">
        <w:rPr>
          <w:rFonts w:ascii="Arial" w:eastAsia="Times New Roman" w:hAnsi="Arial" w:cs="Arial"/>
          <w:b/>
        </w:rPr>
        <w:t>1</w:t>
      </w:r>
      <w:r w:rsidR="00CA3D45"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</w:rPr>
        <w:t>.1</w:t>
      </w:r>
      <w:r w:rsidRPr="00E730FB">
        <w:rPr>
          <w:rFonts w:ascii="Arial" w:eastAsia="Times New Roman" w:hAnsi="Arial" w:cs="Arial"/>
          <w:b/>
        </w:rPr>
        <w:t>.</w:t>
      </w:r>
      <w:r w:rsidRPr="00E730FB">
        <w:rPr>
          <w:rFonts w:ascii="Arial" w:eastAsia="Times New Roman" w:hAnsi="Arial" w:cs="Arial"/>
        </w:rPr>
        <w:t xml:space="preserve"> Ao inscrever-se n</w:t>
      </w:r>
      <w:r>
        <w:rPr>
          <w:rFonts w:ascii="Arial" w:eastAsia="Times New Roman" w:hAnsi="Arial" w:cs="Arial"/>
        </w:rPr>
        <w:t xml:space="preserve">o Maple Bear </w:t>
      </w:r>
      <w:proofErr w:type="spellStart"/>
      <w:r>
        <w:rPr>
          <w:rFonts w:ascii="Arial" w:eastAsia="Times New Roman" w:hAnsi="Arial" w:cs="Arial"/>
        </w:rPr>
        <w:t>Challenge</w:t>
      </w:r>
      <w:proofErr w:type="spellEnd"/>
      <w:r w:rsidR="00B35886">
        <w:rPr>
          <w:rFonts w:ascii="Arial" w:eastAsia="Times New Roman" w:hAnsi="Arial" w:cs="Arial"/>
        </w:rPr>
        <w:t xml:space="preserve"> </w:t>
      </w:r>
      <w:r w:rsidR="00B35886" w:rsidRPr="00E37B39">
        <w:rPr>
          <w:rFonts w:ascii="Arial" w:eastAsia="Times New Roman" w:hAnsi="Arial" w:cs="Arial"/>
          <w:i/>
          <w:iCs/>
        </w:rPr>
        <w:t>“</w:t>
      </w:r>
      <w:proofErr w:type="spellStart"/>
      <w:r w:rsidR="00B35886" w:rsidRPr="00E37B39">
        <w:rPr>
          <w:rFonts w:ascii="Arial" w:eastAsia="Times New Roman" w:hAnsi="Arial" w:cs="Arial"/>
          <w:i/>
          <w:iCs/>
        </w:rPr>
        <w:t>Bare</w:t>
      </w:r>
      <w:proofErr w:type="spellEnd"/>
      <w:r w:rsidR="00B35886" w:rsidRPr="00E37B3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35886" w:rsidRPr="00E37B39">
        <w:rPr>
          <w:rFonts w:ascii="Arial" w:eastAsia="Times New Roman" w:hAnsi="Arial" w:cs="Arial"/>
          <w:i/>
          <w:iCs/>
        </w:rPr>
        <w:t>your</w:t>
      </w:r>
      <w:proofErr w:type="spellEnd"/>
      <w:r w:rsidR="00B35886" w:rsidRPr="00E37B3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35886" w:rsidRPr="00E37B39">
        <w:rPr>
          <w:rFonts w:ascii="Arial" w:eastAsia="Times New Roman" w:hAnsi="Arial" w:cs="Arial"/>
          <w:i/>
          <w:iCs/>
        </w:rPr>
        <w:t>Teeth</w:t>
      </w:r>
      <w:proofErr w:type="spellEnd"/>
      <w:r w:rsidR="00B35886" w:rsidRPr="00E37B39">
        <w:rPr>
          <w:rFonts w:ascii="Arial" w:eastAsia="Times New Roman" w:hAnsi="Arial" w:cs="Arial"/>
          <w:i/>
          <w:iCs/>
        </w:rPr>
        <w:t xml:space="preserve">, Show </w:t>
      </w:r>
      <w:proofErr w:type="spellStart"/>
      <w:r w:rsidR="00B35886" w:rsidRPr="00E37B39">
        <w:rPr>
          <w:rFonts w:ascii="Arial" w:eastAsia="Times New Roman" w:hAnsi="Arial" w:cs="Arial"/>
          <w:i/>
          <w:iCs/>
        </w:rPr>
        <w:t>your</w:t>
      </w:r>
      <w:proofErr w:type="spellEnd"/>
      <w:r w:rsidR="00B35886" w:rsidRPr="00E37B3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B35886" w:rsidRPr="00E37B39">
        <w:rPr>
          <w:rFonts w:ascii="Arial" w:eastAsia="Times New Roman" w:hAnsi="Arial" w:cs="Arial"/>
          <w:i/>
          <w:iCs/>
        </w:rPr>
        <w:t>Claws</w:t>
      </w:r>
      <w:proofErr w:type="spellEnd"/>
      <w:r w:rsidR="00B35886" w:rsidRPr="00E37B39">
        <w:rPr>
          <w:rFonts w:ascii="Arial" w:eastAsia="Times New Roman" w:hAnsi="Arial" w:cs="Arial"/>
          <w:i/>
          <w:iCs/>
        </w:rPr>
        <w:t>”</w:t>
      </w:r>
      <w:r w:rsidRPr="00E37B39">
        <w:rPr>
          <w:rFonts w:ascii="Arial" w:eastAsia="Times New Roman" w:hAnsi="Arial" w:cs="Arial"/>
          <w:i/>
          <w:iCs/>
        </w:rPr>
        <w:t>,</w:t>
      </w:r>
      <w:r w:rsidRPr="00E730FB">
        <w:rPr>
          <w:rFonts w:ascii="Arial" w:eastAsia="Times New Roman" w:hAnsi="Arial" w:cs="Arial"/>
        </w:rPr>
        <w:t xml:space="preserve"> o participante declara, tacitamente, que está de acordo com todos os termos deste Regulamento.</w:t>
      </w:r>
    </w:p>
    <w:p w14:paraId="1C550AD9" w14:textId="166BDDC1" w:rsidR="00A8348A" w:rsidRPr="00F5245C" w:rsidRDefault="00A8348A" w:rsidP="00A8348A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</w:t>
      </w:r>
      <w:r w:rsidR="00CA3D45">
        <w:rPr>
          <w:rFonts w:ascii="Arial" w:eastAsia="Times New Roman" w:hAnsi="Arial" w:cs="Arial"/>
          <w:b/>
        </w:rPr>
        <w:t>1</w:t>
      </w:r>
      <w:r w:rsidRPr="00E730FB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1</w:t>
      </w:r>
      <w:r w:rsidRPr="00E730FB">
        <w:rPr>
          <w:rFonts w:ascii="Arial" w:eastAsia="Times New Roman" w:hAnsi="Arial" w:cs="Arial"/>
          <w:b/>
        </w:rPr>
        <w:t>.1.</w:t>
      </w:r>
      <w:r w:rsidRPr="00E730FB">
        <w:rPr>
          <w:rFonts w:ascii="Arial" w:eastAsia="Times New Roman" w:hAnsi="Arial" w:cs="Arial"/>
        </w:rPr>
        <w:t xml:space="preserve"> O Regulamento e Aditivos (se aplicável) estarão à disposição dos interessados, n</w:t>
      </w:r>
      <w:r>
        <w:rPr>
          <w:rFonts w:ascii="Arial" w:eastAsia="Times New Roman" w:hAnsi="Arial" w:cs="Arial"/>
        </w:rPr>
        <w:t xml:space="preserve">a plataforma </w:t>
      </w:r>
      <w:r w:rsidR="00F84500">
        <w:rPr>
          <w:rFonts w:ascii="Arial" w:eastAsia="Times New Roman" w:hAnsi="Arial" w:cs="Arial"/>
        </w:rPr>
        <w:t>hotsite</w:t>
      </w:r>
      <w:r w:rsidR="00C16E20">
        <w:rPr>
          <w:rFonts w:ascii="Arial" w:eastAsia="Times New Roman" w:hAnsi="Arial" w:cs="Arial"/>
        </w:rPr>
        <w:t xml:space="preserve"> do </w:t>
      </w:r>
      <w:proofErr w:type="spellStart"/>
      <w:r w:rsidR="00C16E20">
        <w:rPr>
          <w:rFonts w:ascii="Arial" w:eastAsia="Times New Roman" w:hAnsi="Arial" w:cs="Arial"/>
        </w:rPr>
        <w:t>Challenge</w:t>
      </w:r>
      <w:proofErr w:type="spellEnd"/>
      <w:r>
        <w:rPr>
          <w:rFonts w:ascii="Arial" w:eastAsia="Times New Roman" w:hAnsi="Arial" w:cs="Arial"/>
        </w:rPr>
        <w:t>,</w:t>
      </w:r>
      <w:r w:rsidRPr="00E730FB">
        <w:rPr>
          <w:rFonts w:ascii="Arial" w:eastAsia="Times New Roman" w:hAnsi="Arial" w:cs="Arial"/>
        </w:rPr>
        <w:t xml:space="preserve"> por todo o seu período de vigência</w:t>
      </w:r>
      <w:r>
        <w:rPr>
          <w:rFonts w:ascii="Arial" w:eastAsia="Times New Roman" w:hAnsi="Arial" w:cs="Arial"/>
        </w:rPr>
        <w:t>.</w:t>
      </w:r>
    </w:p>
    <w:p w14:paraId="058DE0CB" w14:textId="00B6BF2C" w:rsidR="00A8348A" w:rsidRPr="00E730FB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  <w:r w:rsidRPr="00E730FB">
        <w:rPr>
          <w:rFonts w:ascii="Arial" w:eastAsia="Times New Roman" w:hAnsi="Arial" w:cs="Arial"/>
          <w:b/>
        </w:rPr>
        <w:t>11.</w:t>
      </w:r>
      <w:r>
        <w:rPr>
          <w:rFonts w:ascii="Arial" w:eastAsia="Times New Roman" w:hAnsi="Arial" w:cs="Arial"/>
          <w:b/>
        </w:rPr>
        <w:t>2</w:t>
      </w:r>
      <w:r w:rsidRPr="00E730FB">
        <w:rPr>
          <w:rFonts w:ascii="Arial" w:eastAsia="Times New Roman" w:hAnsi="Arial" w:cs="Arial"/>
          <w:b/>
        </w:rPr>
        <w:t>.</w:t>
      </w:r>
      <w:r w:rsidRPr="00E730F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 MAPLE BEAR</w:t>
      </w:r>
      <w:r w:rsidRPr="00E730F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Central </w:t>
      </w:r>
      <w:r w:rsidRPr="00E730FB">
        <w:rPr>
          <w:rFonts w:ascii="Arial" w:eastAsia="Times New Roman" w:hAnsi="Arial" w:cs="Arial"/>
        </w:rPr>
        <w:t>reserva-se no direito de</w:t>
      </w:r>
      <w:r>
        <w:rPr>
          <w:rFonts w:ascii="Arial" w:eastAsia="Times New Roman" w:hAnsi="Arial" w:cs="Arial"/>
        </w:rPr>
        <w:t xml:space="preserve"> </w:t>
      </w:r>
      <w:r w:rsidRPr="00E730FB">
        <w:rPr>
          <w:rFonts w:ascii="Arial" w:eastAsia="Times New Roman" w:hAnsi="Arial" w:cs="Arial"/>
        </w:rPr>
        <w:t>a seu exclusivo critério</w:t>
      </w:r>
      <w:r>
        <w:rPr>
          <w:rFonts w:ascii="Arial" w:eastAsia="Times New Roman" w:hAnsi="Arial" w:cs="Arial"/>
        </w:rPr>
        <w:t xml:space="preserve">, </w:t>
      </w:r>
      <w:r w:rsidRPr="00E730FB">
        <w:rPr>
          <w:rFonts w:ascii="Arial" w:eastAsia="Times New Roman" w:hAnsi="Arial" w:cs="Arial"/>
        </w:rPr>
        <w:t>alterar os termos do Regulamento, a qualquer momento com ou sem prévio aviso, podendo ainda, entre outros, retirar, limitar, modificar ou cancelar qua</w:t>
      </w:r>
      <w:r>
        <w:rPr>
          <w:rFonts w:ascii="Arial" w:eastAsia="Times New Roman" w:hAnsi="Arial" w:cs="Arial"/>
        </w:rPr>
        <w:t xml:space="preserve">isquer </w:t>
      </w:r>
      <w:r w:rsidRPr="00E730FB">
        <w:rPr>
          <w:rFonts w:ascii="Arial" w:eastAsia="Times New Roman" w:hAnsi="Arial" w:cs="Arial"/>
        </w:rPr>
        <w:t>condições de participação, devendo veicular a informação aos participantes</w:t>
      </w:r>
      <w:r w:rsidR="00060253">
        <w:rPr>
          <w:rFonts w:ascii="Arial" w:eastAsia="Times New Roman" w:hAnsi="Arial" w:cs="Arial"/>
        </w:rPr>
        <w:t xml:space="preserve"> no hotsite</w:t>
      </w:r>
      <w:r w:rsidR="00B769BB">
        <w:rPr>
          <w:rFonts w:ascii="Arial" w:eastAsia="Times New Roman" w:hAnsi="Arial" w:cs="Arial"/>
        </w:rPr>
        <w:t xml:space="preserve"> do Programa</w:t>
      </w:r>
      <w:r w:rsidRPr="00E730FB">
        <w:rPr>
          <w:rFonts w:ascii="Arial" w:eastAsia="Times New Roman" w:hAnsi="Arial" w:cs="Arial"/>
        </w:rPr>
        <w:t>.</w:t>
      </w:r>
    </w:p>
    <w:p w14:paraId="1B1D0F72" w14:textId="5EB34D69" w:rsidR="00A8348A" w:rsidRPr="00E730FB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  <w:r w:rsidRPr="00E730FB">
        <w:rPr>
          <w:rFonts w:ascii="Arial" w:eastAsia="Times New Roman" w:hAnsi="Arial" w:cs="Arial"/>
          <w:b/>
        </w:rPr>
        <w:t>11.</w:t>
      </w:r>
      <w:r w:rsidR="00B02EF4">
        <w:rPr>
          <w:rFonts w:ascii="Arial" w:eastAsia="Times New Roman" w:hAnsi="Arial" w:cs="Arial"/>
          <w:b/>
        </w:rPr>
        <w:t>3</w:t>
      </w:r>
      <w:r w:rsidRPr="00E730FB">
        <w:rPr>
          <w:rFonts w:ascii="Arial" w:eastAsia="Times New Roman" w:hAnsi="Arial" w:cs="Arial"/>
          <w:b/>
        </w:rPr>
        <w:t>.</w:t>
      </w:r>
      <w:r w:rsidRPr="00E730FB">
        <w:rPr>
          <w:rFonts w:ascii="Arial" w:eastAsia="Times New Roman" w:hAnsi="Arial" w:cs="Arial"/>
        </w:rPr>
        <w:t xml:space="preserve"> Fica eleito o foro da Comarca de São Paulo, Estado de São Paulo para dirimir as questões que eventualmente se originem deste regulamento.</w:t>
      </w:r>
    </w:p>
    <w:p w14:paraId="44E650AF" w14:textId="77777777" w:rsidR="00A8348A" w:rsidRPr="00E730FB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52B2179C" w14:textId="6CCAB3DA" w:rsidR="00A8348A" w:rsidRPr="00F5245C" w:rsidRDefault="00A8348A" w:rsidP="00A8348A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São Paulo</w:t>
      </w:r>
      <w:r w:rsidRPr="00E730FB">
        <w:rPr>
          <w:rFonts w:ascii="Arial" w:eastAsia="Times New Roman" w:hAnsi="Arial" w:cs="Arial"/>
        </w:rPr>
        <w:t xml:space="preserve">, </w:t>
      </w:r>
      <w:r w:rsidR="00413888">
        <w:rPr>
          <w:rFonts w:ascii="Arial" w:eastAsia="Times New Roman" w:hAnsi="Arial" w:cs="Arial"/>
        </w:rPr>
        <w:t>01</w:t>
      </w:r>
      <w:r w:rsidRPr="00E730FB">
        <w:rPr>
          <w:rFonts w:ascii="Arial" w:eastAsia="Times New Roman" w:hAnsi="Arial" w:cs="Arial"/>
        </w:rPr>
        <w:t xml:space="preserve"> de </w:t>
      </w:r>
      <w:r w:rsidR="00413888">
        <w:rPr>
          <w:rFonts w:ascii="Arial" w:eastAsia="Times New Roman" w:hAnsi="Arial" w:cs="Arial"/>
        </w:rPr>
        <w:t>novembro</w:t>
      </w:r>
      <w:r w:rsidRPr="00E730FB">
        <w:rPr>
          <w:rFonts w:ascii="Arial" w:eastAsia="Times New Roman" w:hAnsi="Arial" w:cs="Arial"/>
        </w:rPr>
        <w:t xml:space="preserve"> de 202</w:t>
      </w:r>
      <w:r w:rsidR="00046D74">
        <w:rPr>
          <w:rFonts w:ascii="Arial" w:eastAsia="Times New Roman" w:hAnsi="Arial" w:cs="Arial"/>
        </w:rPr>
        <w:t>3</w:t>
      </w:r>
    </w:p>
    <w:p w14:paraId="1540AF84" w14:textId="77777777" w:rsidR="00A8348A" w:rsidRDefault="00A8348A" w:rsidP="00A8348A">
      <w:pPr>
        <w:spacing w:after="0" w:line="360" w:lineRule="auto"/>
        <w:jc w:val="both"/>
        <w:rPr>
          <w:rFonts w:ascii="Arial" w:hAnsi="Arial" w:cs="Arial"/>
        </w:rPr>
      </w:pPr>
    </w:p>
    <w:p w14:paraId="6D9A0762" w14:textId="77777777" w:rsidR="00A8348A" w:rsidRPr="00F5245C" w:rsidRDefault="00A8348A" w:rsidP="00A8348A">
      <w:pPr>
        <w:spacing w:after="0" w:line="360" w:lineRule="auto"/>
        <w:jc w:val="both"/>
        <w:rPr>
          <w:rFonts w:ascii="Arial" w:hAnsi="Arial" w:cs="Arial"/>
        </w:rPr>
      </w:pPr>
    </w:p>
    <w:p w14:paraId="491A2FCA" w14:textId="77777777" w:rsidR="00A8348A" w:rsidRPr="007F7754" w:rsidRDefault="00A8348A" w:rsidP="00A8348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MAPLE BEAR CENTRAL</w:t>
      </w:r>
    </w:p>
    <w:p w14:paraId="5982CE57" w14:textId="77777777" w:rsidR="002F20FA" w:rsidRPr="00A8348A" w:rsidRDefault="002F20FA" w:rsidP="00A8348A"/>
    <w:sectPr w:rsidR="002F20FA" w:rsidRPr="00A8348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8009" w14:textId="77777777" w:rsidR="00A41A5E" w:rsidRDefault="00A41A5E" w:rsidP="004D39BA">
      <w:pPr>
        <w:spacing w:after="0" w:line="240" w:lineRule="auto"/>
      </w:pPr>
      <w:r>
        <w:separator/>
      </w:r>
    </w:p>
  </w:endnote>
  <w:endnote w:type="continuationSeparator" w:id="0">
    <w:p w14:paraId="2A62AA97" w14:textId="77777777" w:rsidR="00A41A5E" w:rsidRDefault="00A41A5E" w:rsidP="004D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D770" w14:textId="77777777" w:rsidR="00800C09" w:rsidRDefault="00800C09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4F65F" wp14:editId="69F5CC23">
          <wp:simplePos x="0" y="0"/>
          <wp:positionH relativeFrom="margin">
            <wp:align>left</wp:align>
          </wp:positionH>
          <wp:positionV relativeFrom="paragraph">
            <wp:posOffset>34926</wp:posOffset>
          </wp:positionV>
          <wp:extent cx="11818362" cy="45719"/>
          <wp:effectExtent l="0" t="0" r="0" b="0"/>
          <wp:wrapNone/>
          <wp:docPr id="7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818362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D3A7F3" w14:textId="77777777" w:rsidR="00800C09" w:rsidRDefault="00800C09">
    <w:pPr>
      <w:pStyle w:val="Rodap"/>
    </w:pPr>
    <w:r>
      <w:rPr>
        <w:noProof/>
      </w:rPr>
      <w:drawing>
        <wp:inline distT="0" distB="0" distL="0" distR="0" wp14:anchorId="450D08E3" wp14:editId="630736B1">
          <wp:extent cx="1157431" cy="191135"/>
          <wp:effectExtent l="0" t="0" r="508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223" cy="210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  <w:p w14:paraId="1237833C" w14:textId="77777777" w:rsidR="00C756B8" w:rsidRDefault="00C756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F8F1" w14:textId="77777777" w:rsidR="00A41A5E" w:rsidRDefault="00A41A5E" w:rsidP="004D39BA">
      <w:pPr>
        <w:spacing w:after="0" w:line="240" w:lineRule="auto"/>
      </w:pPr>
      <w:r>
        <w:separator/>
      </w:r>
    </w:p>
  </w:footnote>
  <w:footnote w:type="continuationSeparator" w:id="0">
    <w:p w14:paraId="163C866F" w14:textId="77777777" w:rsidR="00A41A5E" w:rsidRDefault="00A41A5E" w:rsidP="004D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7FA2" w14:textId="77777777" w:rsidR="004D39BA" w:rsidRPr="00800C09" w:rsidRDefault="00800C09" w:rsidP="00800C0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1BED69" wp14:editId="786F895E">
          <wp:simplePos x="0" y="0"/>
          <wp:positionH relativeFrom="margin">
            <wp:posOffset>-1112520</wp:posOffset>
          </wp:positionH>
          <wp:positionV relativeFrom="page">
            <wp:posOffset>0</wp:posOffset>
          </wp:positionV>
          <wp:extent cx="7621289" cy="14859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89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4471"/>
    <w:multiLevelType w:val="hybridMultilevel"/>
    <w:tmpl w:val="C51AFE3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177AB1"/>
    <w:multiLevelType w:val="hybridMultilevel"/>
    <w:tmpl w:val="968E6CA0"/>
    <w:lvl w:ilvl="0" w:tplc="7F5EB0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C4D11"/>
    <w:multiLevelType w:val="hybridMultilevel"/>
    <w:tmpl w:val="17B860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2478B"/>
    <w:multiLevelType w:val="hybridMultilevel"/>
    <w:tmpl w:val="EB36311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48481980">
    <w:abstractNumId w:val="2"/>
  </w:num>
  <w:num w:numId="2" w16cid:durableId="856819383">
    <w:abstractNumId w:val="3"/>
  </w:num>
  <w:num w:numId="3" w16cid:durableId="365982864">
    <w:abstractNumId w:val="0"/>
  </w:num>
  <w:num w:numId="4" w16cid:durableId="919749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BA"/>
    <w:rsid w:val="00031023"/>
    <w:rsid w:val="00031705"/>
    <w:rsid w:val="00041FA9"/>
    <w:rsid w:val="00046D74"/>
    <w:rsid w:val="00060253"/>
    <w:rsid w:val="00063D22"/>
    <w:rsid w:val="00072469"/>
    <w:rsid w:val="00095CB7"/>
    <w:rsid w:val="000A2BAD"/>
    <w:rsid w:val="000A6B67"/>
    <w:rsid w:val="000B2FEB"/>
    <w:rsid w:val="000C211C"/>
    <w:rsid w:val="000D6759"/>
    <w:rsid w:val="000F0EF9"/>
    <w:rsid w:val="000F2BEB"/>
    <w:rsid w:val="000F6D94"/>
    <w:rsid w:val="0013673A"/>
    <w:rsid w:val="001367AF"/>
    <w:rsid w:val="00140F89"/>
    <w:rsid w:val="00143B71"/>
    <w:rsid w:val="00170AE4"/>
    <w:rsid w:val="0017466D"/>
    <w:rsid w:val="00176657"/>
    <w:rsid w:val="001867EF"/>
    <w:rsid w:val="001A2C80"/>
    <w:rsid w:val="001A476F"/>
    <w:rsid w:val="001B32A2"/>
    <w:rsid w:val="001B3C41"/>
    <w:rsid w:val="001C02A5"/>
    <w:rsid w:val="001C69F5"/>
    <w:rsid w:val="001C6ABF"/>
    <w:rsid w:val="001D1B0F"/>
    <w:rsid w:val="001D5E76"/>
    <w:rsid w:val="001E2670"/>
    <w:rsid w:val="001E2A4F"/>
    <w:rsid w:val="001F4C59"/>
    <w:rsid w:val="002147AA"/>
    <w:rsid w:val="0022155E"/>
    <w:rsid w:val="00272ECE"/>
    <w:rsid w:val="00274164"/>
    <w:rsid w:val="00283544"/>
    <w:rsid w:val="00291ECB"/>
    <w:rsid w:val="00294B0D"/>
    <w:rsid w:val="002B4159"/>
    <w:rsid w:val="002C10A7"/>
    <w:rsid w:val="002C4113"/>
    <w:rsid w:val="002F20FA"/>
    <w:rsid w:val="00301E48"/>
    <w:rsid w:val="00302E9F"/>
    <w:rsid w:val="00324011"/>
    <w:rsid w:val="00331D4F"/>
    <w:rsid w:val="00344B07"/>
    <w:rsid w:val="00346C15"/>
    <w:rsid w:val="003621AB"/>
    <w:rsid w:val="003629D7"/>
    <w:rsid w:val="00385117"/>
    <w:rsid w:val="003920FD"/>
    <w:rsid w:val="0039741C"/>
    <w:rsid w:val="003C55C7"/>
    <w:rsid w:val="003D54C0"/>
    <w:rsid w:val="003E43E9"/>
    <w:rsid w:val="003F2573"/>
    <w:rsid w:val="004001B2"/>
    <w:rsid w:val="004040D3"/>
    <w:rsid w:val="00413888"/>
    <w:rsid w:val="00416E60"/>
    <w:rsid w:val="00417F5B"/>
    <w:rsid w:val="00420FB3"/>
    <w:rsid w:val="0042535B"/>
    <w:rsid w:val="00444D8C"/>
    <w:rsid w:val="00451BB6"/>
    <w:rsid w:val="00453B2E"/>
    <w:rsid w:val="00471FDF"/>
    <w:rsid w:val="004747D3"/>
    <w:rsid w:val="004840AA"/>
    <w:rsid w:val="00484DCF"/>
    <w:rsid w:val="00490189"/>
    <w:rsid w:val="00497C29"/>
    <w:rsid w:val="004A1976"/>
    <w:rsid w:val="004C13BB"/>
    <w:rsid w:val="004C3126"/>
    <w:rsid w:val="004D1688"/>
    <w:rsid w:val="004D39BA"/>
    <w:rsid w:val="004E01C3"/>
    <w:rsid w:val="004E14DD"/>
    <w:rsid w:val="004E4819"/>
    <w:rsid w:val="004E765E"/>
    <w:rsid w:val="004F2D77"/>
    <w:rsid w:val="00500C12"/>
    <w:rsid w:val="005012B8"/>
    <w:rsid w:val="00502CDC"/>
    <w:rsid w:val="00503625"/>
    <w:rsid w:val="00511154"/>
    <w:rsid w:val="0051305C"/>
    <w:rsid w:val="00516F7F"/>
    <w:rsid w:val="005247CD"/>
    <w:rsid w:val="00524F8C"/>
    <w:rsid w:val="005261DB"/>
    <w:rsid w:val="00535E19"/>
    <w:rsid w:val="00545071"/>
    <w:rsid w:val="00547CFE"/>
    <w:rsid w:val="00556CCA"/>
    <w:rsid w:val="00565C79"/>
    <w:rsid w:val="00567286"/>
    <w:rsid w:val="005714E4"/>
    <w:rsid w:val="005750E9"/>
    <w:rsid w:val="00585146"/>
    <w:rsid w:val="00585365"/>
    <w:rsid w:val="005865A3"/>
    <w:rsid w:val="00590E6E"/>
    <w:rsid w:val="005942F0"/>
    <w:rsid w:val="005A1225"/>
    <w:rsid w:val="005A4DBF"/>
    <w:rsid w:val="005B0A1F"/>
    <w:rsid w:val="005B0BE2"/>
    <w:rsid w:val="005C462C"/>
    <w:rsid w:val="005C65D7"/>
    <w:rsid w:val="005C6AF6"/>
    <w:rsid w:val="005F4625"/>
    <w:rsid w:val="00603316"/>
    <w:rsid w:val="00607345"/>
    <w:rsid w:val="006079D0"/>
    <w:rsid w:val="00620209"/>
    <w:rsid w:val="00641D87"/>
    <w:rsid w:val="00661A29"/>
    <w:rsid w:val="00671323"/>
    <w:rsid w:val="00680551"/>
    <w:rsid w:val="006839EA"/>
    <w:rsid w:val="006A3319"/>
    <w:rsid w:val="006B4BEB"/>
    <w:rsid w:val="006C0CED"/>
    <w:rsid w:val="006F51FC"/>
    <w:rsid w:val="0071734F"/>
    <w:rsid w:val="007368B6"/>
    <w:rsid w:val="0073721D"/>
    <w:rsid w:val="00744F75"/>
    <w:rsid w:val="00753A15"/>
    <w:rsid w:val="0075462C"/>
    <w:rsid w:val="00754ADF"/>
    <w:rsid w:val="0075616C"/>
    <w:rsid w:val="00757928"/>
    <w:rsid w:val="00764AEB"/>
    <w:rsid w:val="00765107"/>
    <w:rsid w:val="007706DA"/>
    <w:rsid w:val="00772681"/>
    <w:rsid w:val="00777F3B"/>
    <w:rsid w:val="0078230E"/>
    <w:rsid w:val="007863A0"/>
    <w:rsid w:val="00787F8F"/>
    <w:rsid w:val="007A6588"/>
    <w:rsid w:val="007B02DF"/>
    <w:rsid w:val="007B1D8D"/>
    <w:rsid w:val="007C1353"/>
    <w:rsid w:val="00800C09"/>
    <w:rsid w:val="008020D1"/>
    <w:rsid w:val="008227D7"/>
    <w:rsid w:val="00825D57"/>
    <w:rsid w:val="0084154F"/>
    <w:rsid w:val="0085155B"/>
    <w:rsid w:val="00881642"/>
    <w:rsid w:val="008842D6"/>
    <w:rsid w:val="00887072"/>
    <w:rsid w:val="0089106B"/>
    <w:rsid w:val="00894020"/>
    <w:rsid w:val="008A5615"/>
    <w:rsid w:val="008A60AC"/>
    <w:rsid w:val="008B1FFF"/>
    <w:rsid w:val="008C0858"/>
    <w:rsid w:val="008C16E7"/>
    <w:rsid w:val="008C24FB"/>
    <w:rsid w:val="009019F1"/>
    <w:rsid w:val="00904EAD"/>
    <w:rsid w:val="00910BBC"/>
    <w:rsid w:val="00923637"/>
    <w:rsid w:val="009242BD"/>
    <w:rsid w:val="0094055F"/>
    <w:rsid w:val="00942AAA"/>
    <w:rsid w:val="00954211"/>
    <w:rsid w:val="00956C44"/>
    <w:rsid w:val="0096274A"/>
    <w:rsid w:val="00990124"/>
    <w:rsid w:val="009923F9"/>
    <w:rsid w:val="009B6D88"/>
    <w:rsid w:val="009E0497"/>
    <w:rsid w:val="009E1DCD"/>
    <w:rsid w:val="009E3335"/>
    <w:rsid w:val="009F06E6"/>
    <w:rsid w:val="009F0A35"/>
    <w:rsid w:val="009F10C5"/>
    <w:rsid w:val="00A00796"/>
    <w:rsid w:val="00A04617"/>
    <w:rsid w:val="00A21D93"/>
    <w:rsid w:val="00A22EEE"/>
    <w:rsid w:val="00A41A5E"/>
    <w:rsid w:val="00A545C2"/>
    <w:rsid w:val="00A611D0"/>
    <w:rsid w:val="00A61D93"/>
    <w:rsid w:val="00A61E62"/>
    <w:rsid w:val="00A76620"/>
    <w:rsid w:val="00A8348A"/>
    <w:rsid w:val="00A92510"/>
    <w:rsid w:val="00A94E84"/>
    <w:rsid w:val="00A9681B"/>
    <w:rsid w:val="00AB01AF"/>
    <w:rsid w:val="00AC40FE"/>
    <w:rsid w:val="00AD1EAE"/>
    <w:rsid w:val="00AF6185"/>
    <w:rsid w:val="00AF7C59"/>
    <w:rsid w:val="00B02EF4"/>
    <w:rsid w:val="00B0625B"/>
    <w:rsid w:val="00B11639"/>
    <w:rsid w:val="00B3048E"/>
    <w:rsid w:val="00B32103"/>
    <w:rsid w:val="00B351BD"/>
    <w:rsid w:val="00B35886"/>
    <w:rsid w:val="00B43C72"/>
    <w:rsid w:val="00B47B45"/>
    <w:rsid w:val="00B74E60"/>
    <w:rsid w:val="00B769BB"/>
    <w:rsid w:val="00B93BC6"/>
    <w:rsid w:val="00B945E1"/>
    <w:rsid w:val="00BA4716"/>
    <w:rsid w:val="00BB4F13"/>
    <w:rsid w:val="00BC33C2"/>
    <w:rsid w:val="00BC34A8"/>
    <w:rsid w:val="00BD414C"/>
    <w:rsid w:val="00BD59FD"/>
    <w:rsid w:val="00BD6BF3"/>
    <w:rsid w:val="00BE435E"/>
    <w:rsid w:val="00BF3C99"/>
    <w:rsid w:val="00C16E20"/>
    <w:rsid w:val="00C23A7B"/>
    <w:rsid w:val="00C23E7A"/>
    <w:rsid w:val="00C64D9B"/>
    <w:rsid w:val="00C756B8"/>
    <w:rsid w:val="00C91789"/>
    <w:rsid w:val="00C9180B"/>
    <w:rsid w:val="00C97C38"/>
    <w:rsid w:val="00CA3D45"/>
    <w:rsid w:val="00CA5A06"/>
    <w:rsid w:val="00CA791D"/>
    <w:rsid w:val="00CB21C1"/>
    <w:rsid w:val="00CB344F"/>
    <w:rsid w:val="00CC1B6E"/>
    <w:rsid w:val="00CC2E45"/>
    <w:rsid w:val="00CC7D95"/>
    <w:rsid w:val="00CD38B5"/>
    <w:rsid w:val="00CE06AA"/>
    <w:rsid w:val="00CF2A5E"/>
    <w:rsid w:val="00CF2A9C"/>
    <w:rsid w:val="00CF7AB5"/>
    <w:rsid w:val="00D14218"/>
    <w:rsid w:val="00D234A3"/>
    <w:rsid w:val="00D668CC"/>
    <w:rsid w:val="00D72026"/>
    <w:rsid w:val="00D74418"/>
    <w:rsid w:val="00D83A4C"/>
    <w:rsid w:val="00DA0180"/>
    <w:rsid w:val="00DA2ED9"/>
    <w:rsid w:val="00DC78B7"/>
    <w:rsid w:val="00DE00D0"/>
    <w:rsid w:val="00DE2363"/>
    <w:rsid w:val="00E01206"/>
    <w:rsid w:val="00E1534B"/>
    <w:rsid w:val="00E3606A"/>
    <w:rsid w:val="00E37B39"/>
    <w:rsid w:val="00E43750"/>
    <w:rsid w:val="00E739BB"/>
    <w:rsid w:val="00E73AEA"/>
    <w:rsid w:val="00E73B6C"/>
    <w:rsid w:val="00EB0EF3"/>
    <w:rsid w:val="00EC4090"/>
    <w:rsid w:val="00EC6F87"/>
    <w:rsid w:val="00EE5638"/>
    <w:rsid w:val="00EF4EAE"/>
    <w:rsid w:val="00F02C36"/>
    <w:rsid w:val="00F06E78"/>
    <w:rsid w:val="00F159C8"/>
    <w:rsid w:val="00F1657C"/>
    <w:rsid w:val="00F343C7"/>
    <w:rsid w:val="00F50522"/>
    <w:rsid w:val="00F625DB"/>
    <w:rsid w:val="00F63084"/>
    <w:rsid w:val="00F73AFC"/>
    <w:rsid w:val="00F82889"/>
    <w:rsid w:val="00F839E0"/>
    <w:rsid w:val="00F84500"/>
    <w:rsid w:val="00FB5EF0"/>
    <w:rsid w:val="00FC06AE"/>
    <w:rsid w:val="00FC73B0"/>
    <w:rsid w:val="00FD1F28"/>
    <w:rsid w:val="00FD40C4"/>
    <w:rsid w:val="00FE6ADA"/>
    <w:rsid w:val="00FF2EEF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AE57E5"/>
  <w15:chartTrackingRefBased/>
  <w15:docId w15:val="{592EE785-FAE5-413A-BC9B-1BA7097B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4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9BA"/>
  </w:style>
  <w:style w:type="paragraph" w:styleId="Rodap">
    <w:name w:val="footer"/>
    <w:basedOn w:val="Normal"/>
    <w:link w:val="RodapChar"/>
    <w:uiPriority w:val="99"/>
    <w:unhideWhenUsed/>
    <w:rsid w:val="004D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39BA"/>
  </w:style>
  <w:style w:type="paragraph" w:styleId="Textodebalo">
    <w:name w:val="Balloon Text"/>
    <w:basedOn w:val="Normal"/>
    <w:link w:val="TextodebaloChar"/>
    <w:uiPriority w:val="99"/>
    <w:semiHidden/>
    <w:unhideWhenUsed/>
    <w:rsid w:val="004D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9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00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348A"/>
    <w:pPr>
      <w:ind w:left="720"/>
      <w:contextualSpacing/>
    </w:pPr>
    <w:rPr>
      <w:lang w:val="en-US"/>
    </w:rPr>
  </w:style>
  <w:style w:type="character" w:styleId="Hyperlink">
    <w:name w:val="Hyperlink"/>
    <w:basedOn w:val="Fontepargpadro"/>
    <w:uiPriority w:val="99"/>
    <w:unhideWhenUsed/>
    <w:rsid w:val="001C69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6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os.maplebear.com.br/challen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os.maplebear.com.br/challen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Shimizu</dc:creator>
  <cp:keywords/>
  <dc:description/>
  <cp:lastModifiedBy>Aparecida Andrea da Costa Ribeiro</cp:lastModifiedBy>
  <cp:revision>2</cp:revision>
  <dcterms:created xsi:type="dcterms:W3CDTF">2022-10-31T21:47:00Z</dcterms:created>
  <dcterms:modified xsi:type="dcterms:W3CDTF">2022-10-31T21:47:00Z</dcterms:modified>
</cp:coreProperties>
</file>